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4E" w:rsidRPr="00D85328" w:rsidRDefault="0086584E" w:rsidP="00865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2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86584E" w:rsidRPr="00D85328" w:rsidRDefault="0086584E" w:rsidP="00865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28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 </w:t>
      </w:r>
    </w:p>
    <w:p w:rsidR="0086584E" w:rsidRPr="00D85328" w:rsidRDefault="0086584E" w:rsidP="00865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28">
        <w:rPr>
          <w:rFonts w:ascii="Times New Roman" w:hAnsi="Times New Roman" w:cs="Times New Roman"/>
          <w:b/>
          <w:bCs/>
          <w:sz w:val="28"/>
          <w:szCs w:val="28"/>
        </w:rPr>
        <w:t xml:space="preserve">«Детская школа искусств» </w:t>
      </w:r>
    </w:p>
    <w:p w:rsidR="0086584E" w:rsidRPr="00D85328" w:rsidRDefault="0086584E" w:rsidP="00865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28">
        <w:rPr>
          <w:rFonts w:ascii="Times New Roman" w:hAnsi="Times New Roman" w:cs="Times New Roman"/>
          <w:b/>
          <w:bCs/>
          <w:sz w:val="28"/>
          <w:szCs w:val="28"/>
        </w:rPr>
        <w:t>Октябрьского муниципального района Волгоградской области</w:t>
      </w:r>
    </w:p>
    <w:p w:rsidR="0086584E" w:rsidRPr="00D85328" w:rsidRDefault="0086584E" w:rsidP="00865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84E" w:rsidRPr="00D85328" w:rsidRDefault="0086584E" w:rsidP="0086584E">
      <w:pPr>
        <w:spacing w:after="0" w:line="240" w:lineRule="auto"/>
        <w:ind w:left="4196"/>
        <w:rPr>
          <w:rFonts w:ascii="Times New Roman" w:hAnsi="Times New Roman" w:cs="Times New Roman"/>
          <w:b/>
          <w:bCs/>
          <w:sz w:val="28"/>
          <w:szCs w:val="28"/>
        </w:rPr>
      </w:pPr>
      <w:r w:rsidRPr="00D85328">
        <w:rPr>
          <w:rFonts w:ascii="Times New Roman" w:hAnsi="Times New Roman" w:cs="Times New Roman"/>
          <w:b/>
          <w:bCs/>
          <w:sz w:val="28"/>
          <w:szCs w:val="28"/>
        </w:rPr>
        <w:t xml:space="preserve"> «УТВЕРЖДАЮ»</w:t>
      </w:r>
    </w:p>
    <w:p w:rsidR="0086584E" w:rsidRPr="00D85328" w:rsidRDefault="0086584E" w:rsidP="0086584E">
      <w:pPr>
        <w:spacing w:after="0" w:line="240" w:lineRule="auto"/>
        <w:ind w:left="4196"/>
        <w:rPr>
          <w:rFonts w:ascii="Times New Roman" w:hAnsi="Times New Roman" w:cs="Times New Roman"/>
          <w:b/>
          <w:bCs/>
          <w:sz w:val="28"/>
          <w:szCs w:val="28"/>
        </w:rPr>
      </w:pPr>
      <w:r w:rsidRPr="00D85328">
        <w:rPr>
          <w:rFonts w:ascii="Times New Roman" w:hAnsi="Times New Roman" w:cs="Times New Roman"/>
          <w:b/>
          <w:bCs/>
          <w:sz w:val="28"/>
          <w:szCs w:val="28"/>
        </w:rPr>
        <w:t>Директор ДШИ</w:t>
      </w:r>
    </w:p>
    <w:p w:rsidR="0086584E" w:rsidRPr="00D85328" w:rsidRDefault="0086584E" w:rsidP="0086584E">
      <w:pPr>
        <w:spacing w:after="0" w:line="240" w:lineRule="auto"/>
        <w:ind w:left="4196"/>
        <w:rPr>
          <w:rFonts w:ascii="Times New Roman" w:hAnsi="Times New Roman" w:cs="Times New Roman"/>
          <w:b/>
          <w:bCs/>
          <w:sz w:val="28"/>
          <w:szCs w:val="28"/>
        </w:rPr>
      </w:pPr>
      <w:r w:rsidRPr="00D85328">
        <w:rPr>
          <w:rFonts w:ascii="Times New Roman" w:hAnsi="Times New Roman" w:cs="Times New Roman"/>
          <w:b/>
          <w:bCs/>
          <w:sz w:val="28"/>
          <w:szCs w:val="28"/>
        </w:rPr>
        <w:t>_____________________ В.М. Самохина</w:t>
      </w:r>
    </w:p>
    <w:p w:rsidR="0086584E" w:rsidRPr="00D85328" w:rsidRDefault="0086584E" w:rsidP="0086584E">
      <w:pPr>
        <w:spacing w:after="0" w:line="240" w:lineRule="auto"/>
        <w:ind w:left="4196"/>
        <w:rPr>
          <w:rFonts w:ascii="Times New Roman" w:hAnsi="Times New Roman" w:cs="Times New Roman"/>
          <w:b/>
          <w:bCs/>
          <w:sz w:val="28"/>
          <w:szCs w:val="28"/>
        </w:rPr>
      </w:pPr>
      <w:r w:rsidRPr="00D85328">
        <w:rPr>
          <w:rFonts w:ascii="Times New Roman" w:hAnsi="Times New Roman" w:cs="Times New Roman"/>
          <w:b/>
          <w:bCs/>
          <w:sz w:val="28"/>
          <w:szCs w:val="28"/>
        </w:rPr>
        <w:t xml:space="preserve">«______» _____________________ 2018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532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86584E" w:rsidRPr="00D85328" w:rsidRDefault="0086584E" w:rsidP="008658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584E" w:rsidRPr="00D85328" w:rsidRDefault="0086584E" w:rsidP="008658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28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</w:t>
      </w:r>
    </w:p>
    <w:p w:rsidR="0086584E" w:rsidRDefault="0086584E" w:rsidP="008658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«АНСАМБЛЬ РУССКИХ НАРОДНЫХ ИНСТРУМЕНТОВ»</w:t>
      </w:r>
    </w:p>
    <w:p w:rsidR="0086584E" w:rsidRPr="001B0002" w:rsidRDefault="0086584E" w:rsidP="00865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000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для специализаций </w:t>
      </w:r>
    </w:p>
    <w:p w:rsidR="0086584E" w:rsidRPr="001B0002" w:rsidRDefault="0086584E" w:rsidP="0086584E">
      <w:pPr>
        <w:pStyle w:val="Default"/>
        <w:ind w:left="-28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B0002">
        <w:rPr>
          <w:rFonts w:ascii="Times New Roman" w:hAnsi="Times New Roman" w:cs="Times New Roman"/>
          <w:b/>
          <w:bCs/>
          <w:color w:val="auto"/>
          <w:sz w:val="28"/>
          <w:szCs w:val="28"/>
        </w:rPr>
        <w:t>«Инструментальное исполнительство»</w:t>
      </w:r>
    </w:p>
    <w:p w:rsidR="0086584E" w:rsidRPr="001B0002" w:rsidRDefault="0086584E" w:rsidP="00865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(Баян, аккордеон, гитара) </w:t>
      </w:r>
    </w:p>
    <w:p w:rsidR="0086584E" w:rsidRPr="00D85328" w:rsidRDefault="0086584E" w:rsidP="0086584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84E" w:rsidRDefault="0086584E" w:rsidP="0086584E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0F65">
        <w:rPr>
          <w:rFonts w:ascii="Times New Roman" w:hAnsi="Times New Roman" w:cs="Times New Roman"/>
          <w:b/>
          <w:sz w:val="28"/>
          <w:szCs w:val="28"/>
        </w:rPr>
        <w:t>Принята</w:t>
      </w:r>
      <w:proofErr w:type="gramEnd"/>
      <w:r w:rsidRPr="00DC0F65">
        <w:rPr>
          <w:rFonts w:ascii="Times New Roman" w:hAnsi="Times New Roman" w:cs="Times New Roman"/>
          <w:b/>
          <w:sz w:val="28"/>
          <w:szCs w:val="28"/>
        </w:rPr>
        <w:t xml:space="preserve"> на педсовете</w:t>
      </w:r>
    </w:p>
    <w:p w:rsidR="0086584E" w:rsidRPr="00DC0F65" w:rsidRDefault="0086584E" w:rsidP="0086584E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  <w:r w:rsidRPr="00DC0F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C0F65">
        <w:rPr>
          <w:rFonts w:ascii="Times New Roman" w:hAnsi="Times New Roman" w:cs="Times New Roman"/>
          <w:b/>
          <w:sz w:val="28"/>
          <w:szCs w:val="28"/>
        </w:rPr>
        <w:t>.08.201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C0F6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6584E" w:rsidRPr="00DC0F65" w:rsidRDefault="0086584E" w:rsidP="0086584E">
      <w:pPr>
        <w:spacing w:after="0" w:line="240" w:lineRule="auto"/>
        <w:ind w:firstLine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86584E" w:rsidRDefault="0086584E" w:rsidP="008658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84E" w:rsidRPr="00565AB3" w:rsidRDefault="0086584E" w:rsidP="008658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584E" w:rsidRDefault="0086584E" w:rsidP="0086584E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Составитель: </w:t>
      </w:r>
    </w:p>
    <w:p w:rsidR="0086584E" w:rsidRPr="00565AB3" w:rsidRDefault="0086584E" w:rsidP="0086584E">
      <w:pPr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преподаватель Самохина Д.А.</w:t>
      </w:r>
    </w:p>
    <w:p w:rsidR="0086584E" w:rsidRPr="00565AB3" w:rsidRDefault="0086584E" w:rsidP="0086584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6584E" w:rsidRDefault="0086584E" w:rsidP="0086584E">
      <w:pPr>
        <w:spacing w:after="0" w:line="240" w:lineRule="auto"/>
      </w:pPr>
      <w:r w:rsidRPr="00565AB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</w:p>
    <w:p w:rsidR="0086584E" w:rsidRPr="00402985" w:rsidRDefault="0086584E" w:rsidP="00865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985">
        <w:rPr>
          <w:rFonts w:ascii="Times New Roman" w:hAnsi="Times New Roman" w:cs="Times New Roman"/>
          <w:b/>
          <w:bCs/>
          <w:sz w:val="28"/>
          <w:szCs w:val="28"/>
        </w:rPr>
        <w:t>Р.п. Октябрьский</w:t>
      </w:r>
    </w:p>
    <w:p w:rsidR="0086584E" w:rsidRPr="00402985" w:rsidRDefault="0086584E" w:rsidP="00865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985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029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86584E" w:rsidRDefault="0086584E" w:rsidP="00B33D1B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86584E" w:rsidRDefault="0086584E" w:rsidP="00B33D1B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B33D1B" w:rsidRPr="0086584E" w:rsidRDefault="00B33D1B" w:rsidP="00B33D1B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6584E">
        <w:rPr>
          <w:b/>
          <w:color w:val="000000"/>
          <w:sz w:val="22"/>
          <w:szCs w:val="22"/>
        </w:rPr>
        <w:t>Содержание.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I. Пояснительная записка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II. Методические рекомендации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2.1. Состав ансамбля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2.2. Структура курса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III. Контроль и учет знаний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IV. Примерные репертуарные списки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V. Рекомендуемая нотная литература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VI . Рекомендуемая методическая литература.</w:t>
      </w:r>
    </w:p>
    <w:p w:rsidR="00254B6B" w:rsidRPr="0086584E" w:rsidRDefault="00254B6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33D1B" w:rsidRPr="0086584E" w:rsidRDefault="00B33D1B" w:rsidP="00B33D1B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6584E">
        <w:rPr>
          <w:b/>
          <w:color w:val="000000"/>
          <w:sz w:val="22"/>
          <w:szCs w:val="22"/>
        </w:rPr>
        <w:t>1. Пояснительная записка</w:t>
      </w:r>
    </w:p>
    <w:p w:rsidR="00254B6B" w:rsidRPr="0086584E" w:rsidRDefault="00254B6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Рабочая программа дисциплины </w:t>
      </w:r>
      <w:r w:rsidR="00231138" w:rsidRPr="0086584E">
        <w:rPr>
          <w:color w:val="000000"/>
          <w:sz w:val="22"/>
          <w:szCs w:val="22"/>
        </w:rPr>
        <w:t>«</w:t>
      </w:r>
      <w:r w:rsidRPr="0086584E">
        <w:rPr>
          <w:color w:val="000000"/>
          <w:sz w:val="22"/>
          <w:szCs w:val="22"/>
        </w:rPr>
        <w:t>Ансамбль</w:t>
      </w:r>
      <w:r w:rsidR="00231138" w:rsidRPr="0086584E">
        <w:rPr>
          <w:color w:val="000000"/>
          <w:sz w:val="22"/>
          <w:szCs w:val="22"/>
        </w:rPr>
        <w:t xml:space="preserve"> русских народных инструментов» </w:t>
      </w:r>
      <w:r w:rsidRPr="0086584E">
        <w:rPr>
          <w:color w:val="000000"/>
          <w:sz w:val="22"/>
          <w:szCs w:val="22"/>
        </w:rPr>
        <w:t>составлена с учётом требований современности к дополнительному образованию детей. При составлении программы учтены следующие программные разработки: 1.</w:t>
      </w:r>
      <w:proofErr w:type="gramStart"/>
      <w:r w:rsidRPr="0086584E">
        <w:rPr>
          <w:color w:val="000000"/>
          <w:sz w:val="22"/>
          <w:szCs w:val="22"/>
        </w:rPr>
        <w:t>Коллективное</w:t>
      </w:r>
      <w:proofErr w:type="gramEnd"/>
      <w:r w:rsidRPr="0086584E">
        <w:rPr>
          <w:color w:val="000000"/>
          <w:sz w:val="22"/>
          <w:szCs w:val="22"/>
        </w:rPr>
        <w:t xml:space="preserve"> музицирование. Оркестровый класс. Программа для Детских музыкальных школ и Школ искусств. Министерство культуры СССР. – М.,1988. 2. Ансамбль народных инструментов. Рабочая программа ДМШ им. С. М. Старикова. - Тамбов, ТГМПИ им. С. В. Рахманинова, 2005.</w:t>
      </w:r>
    </w:p>
    <w:p w:rsidR="00254B6B" w:rsidRPr="0086584E" w:rsidRDefault="00254B6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Большое внимание в программе уделено репертуару, где особенно нужно подчеркнуть выдвигаемые на первый план автором программы оригинальные сочинения и обработки для ансамбля русских народных инструментов, произведения современных композиторов. Программа составлена с учётом индивидуальных особенностей учащихся.</w:t>
      </w:r>
    </w:p>
    <w:p w:rsidR="00254B6B" w:rsidRPr="0086584E" w:rsidRDefault="00254B6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33D1B" w:rsidRPr="0086584E" w:rsidRDefault="00254B6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Дисциплина «</w:t>
      </w:r>
      <w:r w:rsidR="00B33D1B" w:rsidRPr="0086584E">
        <w:rPr>
          <w:color w:val="000000"/>
          <w:sz w:val="22"/>
          <w:szCs w:val="22"/>
        </w:rPr>
        <w:t>Ансамбль русских народных инструментов» предусматривает развитие навыков игры в ансамбле.</w:t>
      </w:r>
    </w:p>
    <w:p w:rsidR="00254B6B" w:rsidRPr="0086584E" w:rsidRDefault="00254B6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Целью учебного процесса в классе ансамбля является освоение исполнительских навыков игры на инструменте, ансамблевой игры, формирование художественного вкуса, приобщение учащихся к лучшим образцам отечественной, зарубежной и современной музыки, знакомство </w:t>
      </w:r>
      <w:proofErr w:type="gramStart"/>
      <w:r w:rsidRPr="0086584E">
        <w:rPr>
          <w:color w:val="000000"/>
          <w:sz w:val="22"/>
          <w:szCs w:val="22"/>
        </w:rPr>
        <w:t>с</w:t>
      </w:r>
      <w:proofErr w:type="gramEnd"/>
      <w:r w:rsidRPr="0086584E">
        <w:rPr>
          <w:color w:val="000000"/>
          <w:sz w:val="22"/>
          <w:szCs w:val="22"/>
        </w:rPr>
        <w:t xml:space="preserve"> </w:t>
      </w:r>
    </w:p>
    <w:p w:rsidR="00254B6B" w:rsidRPr="0086584E" w:rsidRDefault="00254B6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произведениями народного музыкального творчества, овладение навыками чтения «с листа».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lastRenderedPageBreak/>
        <w:t>Цель обучения в классе ансамбля – формирование и развитие у учащихся приемов коллективной игры.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Для достижения цели ставятся следующие задачи: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Учащиеся должны научиться: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1. Уметь читать ансамблевую партию и ориентироваться в ней.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2. Слушать и понимать музыкальное произведение, его основную тему, подголоски, вариации, исполняемые всем ансамблем или отдельными ансамблевыми группами;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3. Применять в ансамблевой игре практические навыки игры на инструментах;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4. Исполнять свою партию, следуя замыслу и трактовке дирижёра;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5. Слушать исполнителя во время аккомпанемента солисту.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За время обучения в классе ансамбля</w:t>
      </w:r>
      <w:proofErr w:type="gramStart"/>
      <w:r w:rsidRPr="0086584E">
        <w:rPr>
          <w:color w:val="000000"/>
          <w:sz w:val="22"/>
          <w:szCs w:val="22"/>
        </w:rPr>
        <w:t xml:space="preserve"> ,</w:t>
      </w:r>
      <w:proofErr w:type="gramEnd"/>
      <w:r w:rsidRPr="0086584E">
        <w:rPr>
          <w:color w:val="000000"/>
          <w:sz w:val="22"/>
          <w:szCs w:val="22"/>
        </w:rPr>
        <w:t xml:space="preserve"> в течение 5 лет, учащиеся должны освоить приёмы ансамблевой игры, понимать ансамблевую музыку, ознакомится с произведениями народного музыкального творчества, с образцами классической музыки, музыкой современных отечественных и зарубежных композиторов.</w:t>
      </w:r>
    </w:p>
    <w:p w:rsidR="00254B6B" w:rsidRPr="0086584E" w:rsidRDefault="00254B6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86584E">
        <w:rPr>
          <w:b/>
          <w:color w:val="000000"/>
          <w:sz w:val="22"/>
          <w:szCs w:val="22"/>
        </w:rPr>
        <w:t>II. Методические рекомендации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Занятия в классе ансамбля должны способствовать развитию гармонического слуха, музыкальной памяти, расширять кругозор учащихся.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В целях постепенного и планомерного развития учащихся рекомендуется начинать работу с лёгких произведений, в удобной тональности и простым ритмическим рисунком, последовательно усложняя репертуар.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Целесообразно участие в детском ансамбле педагогов отделения. Пример совместного </w:t>
      </w:r>
      <w:proofErr w:type="spellStart"/>
      <w:r w:rsidRPr="0086584E">
        <w:rPr>
          <w:color w:val="000000"/>
          <w:sz w:val="22"/>
          <w:szCs w:val="22"/>
        </w:rPr>
        <w:t>музицирования</w:t>
      </w:r>
      <w:proofErr w:type="spellEnd"/>
      <w:r w:rsidRPr="0086584E">
        <w:rPr>
          <w:color w:val="000000"/>
          <w:sz w:val="22"/>
          <w:szCs w:val="22"/>
        </w:rPr>
        <w:t xml:space="preserve"> педагогов и учащихся поднимает уровень исполнительства, ведет к лучшему взаимопониманию педагогов и учеников.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Большое учебно-воспитательное значение имеет концертная практика – она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развивает артистичность, творческое внимание, чувство ответственности.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2.1. Состав ансамбля.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Ансамбль русских народных инструментов формируется из учащихся 1 - 5 классов, обучающихся на народном отделении школы и изучающих на индивидуальном уроке «оркестровый инструмент» русские народные инструменты.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Для игры на гуслях, ударных и других инструментах могут приглашаться учащиеся из других отделений школы. Основной состав ансамбля – это домрово-балалаечная группа. Её образуют: домра малая –1; домра малая -2; домра альт – 1; домра альт –2; домра бас; балалайка прима, балалайка секунда, балалайка альт, балалайка контрабас. Значительно обогатит художественно – выразительные возможности ансамбля введение 1 аккордеона или баяна и ударных инструментов (треугольника, бубна, тарелки, ксилофона и т.д.).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2.2.Структура курса</w:t>
      </w:r>
    </w:p>
    <w:p w:rsidR="00254B6B" w:rsidRPr="0086584E" w:rsidRDefault="00254B6B" w:rsidP="00254B6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Программа рассчитана на 5- летний срок обучения.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Основной формой занятий является групповой урок. Занятия в классе ансамбля длятся 1 академический час в неделю</w:t>
      </w:r>
      <w:r w:rsidR="00254B6B" w:rsidRPr="0086584E">
        <w:rPr>
          <w:color w:val="000000"/>
          <w:sz w:val="22"/>
          <w:szCs w:val="22"/>
        </w:rPr>
        <w:t xml:space="preserve"> с 1 по 5 класс в каждой группе</w:t>
      </w:r>
      <w:r w:rsidRPr="0086584E">
        <w:rPr>
          <w:color w:val="000000"/>
          <w:sz w:val="22"/>
          <w:szCs w:val="22"/>
        </w:rPr>
        <w:t>. По необходимости – назначаются сводные репетиции.</w:t>
      </w:r>
    </w:p>
    <w:p w:rsidR="003A1D24" w:rsidRPr="0086584E" w:rsidRDefault="003A1D24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33D1B" w:rsidRPr="0086584E" w:rsidRDefault="003A1D24" w:rsidP="00254B6B">
      <w:pPr>
        <w:pStyle w:val="a3"/>
        <w:spacing w:before="0" w:beforeAutospacing="0" w:after="0" w:afterAutospacing="0"/>
        <w:jc w:val="both"/>
        <w:rPr>
          <w:b/>
          <w:sz w:val="22"/>
          <w:szCs w:val="22"/>
          <w:lang w:val="en-US"/>
        </w:rPr>
      </w:pPr>
      <w:r w:rsidRPr="0086584E">
        <w:rPr>
          <w:b/>
          <w:sz w:val="22"/>
          <w:szCs w:val="22"/>
        </w:rPr>
        <w:t>III. Контроль и учёт знаний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В конце каждой учебной четверти учащимся выставляется оценка. Основным критерием оценки является степень приобретения необходимых навыков ансамблевой игры на данном этапе, а также старательность учащегося. В течение учебного года в классе ансамбля необходимо выучить 2-3 произведения. Каждое выступление ансамбля следует рассматривать как отчет о проделанной работе: отчётный концерт отделения, школы, конкурс, который является одновременно и зачётом, как для всего ансамбля</w:t>
      </w:r>
      <w:proofErr w:type="gramStart"/>
      <w:r w:rsidRPr="0086584E">
        <w:rPr>
          <w:color w:val="000000"/>
          <w:sz w:val="22"/>
          <w:szCs w:val="22"/>
        </w:rPr>
        <w:t xml:space="preserve"> ,</w:t>
      </w:r>
      <w:proofErr w:type="gramEnd"/>
      <w:r w:rsidRPr="0086584E">
        <w:rPr>
          <w:color w:val="000000"/>
          <w:sz w:val="22"/>
          <w:szCs w:val="22"/>
        </w:rPr>
        <w:t xml:space="preserve"> так и для каждого участника ансамбля.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Программа отчётного концерта составляется руководителем ансамбля, в зависимости от возможностей и подвижности коллектива.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Целесообразно для сохранения и приумножения концертного репертуара ансамбля оставить из репертуара прошлого учебного года 1-2 произведения.</w:t>
      </w:r>
    </w:p>
    <w:p w:rsidR="00B33D1B" w:rsidRPr="0086584E" w:rsidRDefault="00B33D1B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Руководитель ансамбля может пополнять предлагаемый репертуарный список новыми, вновь созданными произведениями (оригинальными, обработками и переложениями) обработками народных песен и собственными инструментовками. В предлагаемом репертуарном списке произведения расположены по годам обучения.</w:t>
      </w:r>
    </w:p>
    <w:p w:rsidR="003A1D24" w:rsidRPr="0086584E" w:rsidRDefault="003A1D24" w:rsidP="00254B6B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33D1B" w:rsidRPr="0086584E" w:rsidRDefault="003A1D24" w:rsidP="00B33D1B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86584E">
        <w:rPr>
          <w:b/>
          <w:sz w:val="22"/>
          <w:szCs w:val="22"/>
          <w:lang w:val="en-US"/>
        </w:rPr>
        <w:t>I</w:t>
      </w:r>
      <w:r w:rsidR="00B33D1B" w:rsidRPr="0086584E">
        <w:rPr>
          <w:b/>
          <w:sz w:val="22"/>
          <w:szCs w:val="22"/>
        </w:rPr>
        <w:t>V. Примерные репертуарные списки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Первый год обучения.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Отчётность.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Две разнохарактерные пьесы. Унисон.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Примерная программа.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1. «Цыплятки»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2. М. </w:t>
      </w:r>
      <w:proofErr w:type="gramStart"/>
      <w:r w:rsidRPr="0086584E">
        <w:rPr>
          <w:color w:val="000000"/>
          <w:sz w:val="22"/>
          <w:szCs w:val="22"/>
        </w:rPr>
        <w:t>Иорданский</w:t>
      </w:r>
      <w:proofErr w:type="gramEnd"/>
      <w:r w:rsidRPr="0086584E">
        <w:rPr>
          <w:color w:val="000000"/>
          <w:sz w:val="22"/>
          <w:szCs w:val="22"/>
        </w:rPr>
        <w:t xml:space="preserve"> «Песенка про чибиса»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3. З.Левина «Неваляшки»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Примерный репертуарный список.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1. Обр. Е. </w:t>
      </w:r>
      <w:proofErr w:type="spellStart"/>
      <w:r w:rsidRPr="0086584E">
        <w:rPr>
          <w:color w:val="000000"/>
          <w:sz w:val="22"/>
          <w:szCs w:val="22"/>
        </w:rPr>
        <w:t>Тиличевской</w:t>
      </w:r>
      <w:proofErr w:type="spellEnd"/>
      <w:r w:rsidRPr="0086584E">
        <w:rPr>
          <w:color w:val="000000"/>
          <w:sz w:val="22"/>
          <w:szCs w:val="22"/>
        </w:rPr>
        <w:t xml:space="preserve"> «Андрей – воробей»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2. Обр. С. </w:t>
      </w:r>
      <w:proofErr w:type="spellStart"/>
      <w:r w:rsidRPr="0086584E">
        <w:rPr>
          <w:color w:val="000000"/>
          <w:sz w:val="22"/>
          <w:szCs w:val="22"/>
        </w:rPr>
        <w:t>Стемпневского</w:t>
      </w:r>
      <w:proofErr w:type="spellEnd"/>
      <w:r w:rsidRPr="0086584E">
        <w:rPr>
          <w:color w:val="000000"/>
          <w:sz w:val="22"/>
          <w:szCs w:val="22"/>
        </w:rPr>
        <w:t xml:space="preserve"> «Как на тоненький ледок» на тему р.н.п.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3. Обр. В. Сибирского «Два кота»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lastRenderedPageBreak/>
        <w:t>4. Р.н.п. « Как под горкой, под горой»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5. Р. н. п. « Как пошли наши подружки»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6. Р.н.п. «</w:t>
      </w:r>
      <w:proofErr w:type="gramStart"/>
      <w:r w:rsidRPr="0086584E">
        <w:rPr>
          <w:color w:val="000000"/>
          <w:sz w:val="22"/>
          <w:szCs w:val="22"/>
        </w:rPr>
        <w:t>Во</w:t>
      </w:r>
      <w:proofErr w:type="gramEnd"/>
      <w:r w:rsidRPr="0086584E">
        <w:rPr>
          <w:color w:val="000000"/>
          <w:sz w:val="22"/>
          <w:szCs w:val="22"/>
        </w:rPr>
        <w:t xml:space="preserve"> саду ли в огороде»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7. О. </w:t>
      </w:r>
      <w:proofErr w:type="spellStart"/>
      <w:r w:rsidRPr="0086584E">
        <w:rPr>
          <w:color w:val="000000"/>
          <w:sz w:val="22"/>
          <w:szCs w:val="22"/>
        </w:rPr>
        <w:t>Гравитис</w:t>
      </w:r>
      <w:proofErr w:type="spellEnd"/>
      <w:r w:rsidRPr="0086584E">
        <w:rPr>
          <w:color w:val="000000"/>
          <w:sz w:val="22"/>
          <w:szCs w:val="22"/>
        </w:rPr>
        <w:t xml:space="preserve"> «Детская песенка»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8. А. Филиппенко «Цыплятки»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9. В. </w:t>
      </w:r>
      <w:proofErr w:type="spellStart"/>
      <w:r w:rsidRPr="0086584E">
        <w:rPr>
          <w:color w:val="000000"/>
          <w:sz w:val="22"/>
          <w:szCs w:val="22"/>
        </w:rPr>
        <w:t>Шаинский</w:t>
      </w:r>
      <w:proofErr w:type="spellEnd"/>
      <w:r w:rsidRPr="0086584E">
        <w:rPr>
          <w:color w:val="000000"/>
          <w:sz w:val="22"/>
          <w:szCs w:val="22"/>
        </w:rPr>
        <w:t xml:space="preserve"> « Про кузнечика»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10. В. Калинников «Тень-тень»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11. Р.н.п. «Во поле берёза стояла»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12. З.Левина «Неваляшки»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13. М. </w:t>
      </w:r>
      <w:proofErr w:type="gramStart"/>
      <w:r w:rsidRPr="0086584E">
        <w:rPr>
          <w:color w:val="000000"/>
          <w:sz w:val="22"/>
          <w:szCs w:val="22"/>
        </w:rPr>
        <w:t>Иорданский</w:t>
      </w:r>
      <w:proofErr w:type="gramEnd"/>
      <w:r w:rsidRPr="0086584E">
        <w:rPr>
          <w:color w:val="000000"/>
          <w:sz w:val="22"/>
          <w:szCs w:val="22"/>
        </w:rPr>
        <w:t xml:space="preserve"> «Песенка про чибиса»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Второй год обучения.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Отчётность.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 разнохарактерные пьесы. Обработки народных мелодий.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Примерная программа.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1. Ф. Лещинская «Полька» </w:t>
      </w:r>
      <w:proofErr w:type="spellStart"/>
      <w:r w:rsidRPr="0086584E">
        <w:rPr>
          <w:color w:val="000000"/>
          <w:sz w:val="22"/>
          <w:szCs w:val="22"/>
        </w:rPr>
        <w:t>перел</w:t>
      </w:r>
      <w:proofErr w:type="spellEnd"/>
      <w:r w:rsidRPr="0086584E">
        <w:rPr>
          <w:color w:val="000000"/>
          <w:sz w:val="22"/>
          <w:szCs w:val="22"/>
        </w:rPr>
        <w:t>. Л.Кривобоковой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2. А.Коробейников «Марионетки»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3. Р.н.п. « </w:t>
      </w:r>
      <w:proofErr w:type="gramStart"/>
      <w:r w:rsidRPr="0086584E">
        <w:rPr>
          <w:color w:val="000000"/>
          <w:sz w:val="22"/>
          <w:szCs w:val="22"/>
        </w:rPr>
        <w:t>Во</w:t>
      </w:r>
      <w:proofErr w:type="gramEnd"/>
      <w:r w:rsidRPr="0086584E">
        <w:rPr>
          <w:color w:val="000000"/>
          <w:sz w:val="22"/>
          <w:szCs w:val="22"/>
        </w:rPr>
        <w:t xml:space="preserve"> лесочке 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Примерный репертуарный список.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1. Обр.О.А. </w:t>
      </w:r>
      <w:proofErr w:type="spellStart"/>
      <w:r w:rsidRPr="0086584E">
        <w:rPr>
          <w:color w:val="000000"/>
          <w:sz w:val="22"/>
          <w:szCs w:val="22"/>
        </w:rPr>
        <w:t>Ахуновой</w:t>
      </w:r>
      <w:proofErr w:type="spellEnd"/>
      <w:r w:rsidRPr="0086584E">
        <w:rPr>
          <w:color w:val="000000"/>
          <w:sz w:val="22"/>
          <w:szCs w:val="22"/>
        </w:rPr>
        <w:t xml:space="preserve"> «</w:t>
      </w:r>
      <w:proofErr w:type="gramStart"/>
      <w:r w:rsidRPr="0086584E">
        <w:rPr>
          <w:color w:val="000000"/>
          <w:sz w:val="22"/>
          <w:szCs w:val="22"/>
        </w:rPr>
        <w:t>Во</w:t>
      </w:r>
      <w:proofErr w:type="gramEnd"/>
      <w:r w:rsidRPr="0086584E">
        <w:rPr>
          <w:color w:val="000000"/>
          <w:sz w:val="22"/>
          <w:szCs w:val="22"/>
        </w:rPr>
        <w:t xml:space="preserve"> сыром бору </w:t>
      </w:r>
      <w:proofErr w:type="spellStart"/>
      <w:r w:rsidRPr="0086584E">
        <w:rPr>
          <w:color w:val="000000"/>
          <w:sz w:val="22"/>
          <w:szCs w:val="22"/>
        </w:rPr>
        <w:t>тропина</w:t>
      </w:r>
      <w:proofErr w:type="spellEnd"/>
      <w:r w:rsidRPr="0086584E">
        <w:rPr>
          <w:color w:val="000000"/>
          <w:sz w:val="22"/>
          <w:szCs w:val="22"/>
        </w:rPr>
        <w:t>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2. </w:t>
      </w:r>
      <w:proofErr w:type="spellStart"/>
      <w:r w:rsidRPr="0086584E">
        <w:rPr>
          <w:color w:val="000000"/>
          <w:sz w:val="22"/>
          <w:szCs w:val="22"/>
        </w:rPr>
        <w:t>Л.Бекман</w:t>
      </w:r>
      <w:proofErr w:type="spellEnd"/>
      <w:r w:rsidRPr="0086584E">
        <w:rPr>
          <w:color w:val="000000"/>
          <w:sz w:val="22"/>
          <w:szCs w:val="22"/>
        </w:rPr>
        <w:t xml:space="preserve"> «В лесу родилась ёлочка»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3 А. Островский «Спят усталые игрушки»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5. Ф.Лещинская «Полька»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6. </w:t>
      </w:r>
      <w:proofErr w:type="spellStart"/>
      <w:r w:rsidRPr="0086584E">
        <w:rPr>
          <w:color w:val="000000"/>
          <w:sz w:val="22"/>
          <w:szCs w:val="22"/>
        </w:rPr>
        <w:t>Перел</w:t>
      </w:r>
      <w:proofErr w:type="spellEnd"/>
      <w:r w:rsidRPr="0086584E">
        <w:rPr>
          <w:color w:val="000000"/>
          <w:sz w:val="22"/>
          <w:szCs w:val="22"/>
        </w:rPr>
        <w:t xml:space="preserve">. А. </w:t>
      </w:r>
      <w:proofErr w:type="spellStart"/>
      <w:r w:rsidRPr="0086584E">
        <w:rPr>
          <w:color w:val="000000"/>
          <w:sz w:val="22"/>
          <w:szCs w:val="22"/>
        </w:rPr>
        <w:t>Нечепоренко</w:t>
      </w:r>
      <w:proofErr w:type="spellEnd"/>
      <w:r w:rsidRPr="0086584E">
        <w:rPr>
          <w:color w:val="000000"/>
          <w:sz w:val="22"/>
          <w:szCs w:val="22"/>
        </w:rPr>
        <w:t xml:space="preserve"> «Как под яблонькой»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7. </w:t>
      </w:r>
      <w:proofErr w:type="spellStart"/>
      <w:r w:rsidRPr="0086584E">
        <w:rPr>
          <w:color w:val="000000"/>
          <w:sz w:val="22"/>
          <w:szCs w:val="22"/>
        </w:rPr>
        <w:t>Обр.В.В.Андреева</w:t>
      </w:r>
      <w:proofErr w:type="spellEnd"/>
      <w:r w:rsidRPr="0086584E">
        <w:rPr>
          <w:color w:val="000000"/>
          <w:sz w:val="22"/>
          <w:szCs w:val="22"/>
        </w:rPr>
        <w:t xml:space="preserve"> «</w:t>
      </w:r>
      <w:proofErr w:type="gramStart"/>
      <w:r w:rsidRPr="0086584E">
        <w:rPr>
          <w:color w:val="000000"/>
          <w:sz w:val="22"/>
          <w:szCs w:val="22"/>
        </w:rPr>
        <w:t>Во</w:t>
      </w:r>
      <w:proofErr w:type="gramEnd"/>
      <w:r w:rsidRPr="0086584E">
        <w:rPr>
          <w:color w:val="000000"/>
          <w:sz w:val="22"/>
          <w:szCs w:val="22"/>
        </w:rPr>
        <w:t xml:space="preserve"> саду ли в огороде» на тему р.н.п.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8. А.Коробейников «Марионетки»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9. Р.н.п. «Неделька»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10. «Я </w:t>
      </w:r>
      <w:proofErr w:type="gramStart"/>
      <w:r w:rsidRPr="0086584E">
        <w:rPr>
          <w:color w:val="000000"/>
          <w:sz w:val="22"/>
          <w:szCs w:val="22"/>
        </w:rPr>
        <w:t>пойду ли молоденька</w:t>
      </w:r>
      <w:proofErr w:type="gramEnd"/>
      <w:r w:rsidRPr="0086584E">
        <w:rPr>
          <w:color w:val="000000"/>
          <w:sz w:val="22"/>
          <w:szCs w:val="22"/>
        </w:rPr>
        <w:t xml:space="preserve"> » р.н.п.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11. Обр.И. </w:t>
      </w:r>
      <w:proofErr w:type="spellStart"/>
      <w:r w:rsidRPr="0086584E">
        <w:rPr>
          <w:color w:val="000000"/>
          <w:sz w:val="22"/>
          <w:szCs w:val="22"/>
        </w:rPr>
        <w:t>Гойны</w:t>
      </w:r>
      <w:proofErr w:type="spellEnd"/>
      <w:r w:rsidRPr="0086584E">
        <w:rPr>
          <w:color w:val="000000"/>
          <w:sz w:val="22"/>
          <w:szCs w:val="22"/>
        </w:rPr>
        <w:t xml:space="preserve"> «Мой конёк» на тему </w:t>
      </w:r>
      <w:proofErr w:type="spellStart"/>
      <w:r w:rsidRPr="0086584E">
        <w:rPr>
          <w:color w:val="000000"/>
          <w:sz w:val="22"/>
          <w:szCs w:val="22"/>
        </w:rPr>
        <w:t>чеш.н.п</w:t>
      </w:r>
      <w:proofErr w:type="spellEnd"/>
      <w:r w:rsidRPr="0086584E">
        <w:rPr>
          <w:color w:val="000000"/>
          <w:sz w:val="22"/>
          <w:szCs w:val="22"/>
        </w:rPr>
        <w:t>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12. Р.н.п. « </w:t>
      </w:r>
      <w:proofErr w:type="gramStart"/>
      <w:r w:rsidRPr="0086584E">
        <w:rPr>
          <w:color w:val="000000"/>
          <w:sz w:val="22"/>
          <w:szCs w:val="22"/>
        </w:rPr>
        <w:t>Во</w:t>
      </w:r>
      <w:proofErr w:type="gramEnd"/>
      <w:r w:rsidRPr="0086584E">
        <w:rPr>
          <w:color w:val="000000"/>
          <w:sz w:val="22"/>
          <w:szCs w:val="22"/>
        </w:rPr>
        <w:t xml:space="preserve"> лесочке 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Третий год обучения.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Отчётность.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 разнохарактерные пьесы. Переложения русских и зарубежных композиторов.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Примерная программа.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1. Г.Гладков «Песенка львёнка и черепашки».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2. П. </w:t>
      </w:r>
      <w:proofErr w:type="spellStart"/>
      <w:r w:rsidRPr="0086584E">
        <w:rPr>
          <w:color w:val="000000"/>
          <w:sz w:val="22"/>
          <w:szCs w:val="22"/>
        </w:rPr>
        <w:t>Пьерпон</w:t>
      </w:r>
      <w:proofErr w:type="spellEnd"/>
      <w:r w:rsidRPr="0086584E">
        <w:rPr>
          <w:color w:val="000000"/>
          <w:sz w:val="22"/>
          <w:szCs w:val="22"/>
        </w:rPr>
        <w:t xml:space="preserve"> «Бубенчики»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3. </w:t>
      </w:r>
      <w:proofErr w:type="spellStart"/>
      <w:r w:rsidRPr="0086584E">
        <w:rPr>
          <w:color w:val="000000"/>
          <w:sz w:val="22"/>
          <w:szCs w:val="22"/>
        </w:rPr>
        <w:t>В.Попонов</w:t>
      </w:r>
      <w:proofErr w:type="spellEnd"/>
      <w:r w:rsidRPr="0086584E">
        <w:rPr>
          <w:color w:val="000000"/>
          <w:sz w:val="22"/>
          <w:szCs w:val="22"/>
        </w:rPr>
        <w:t xml:space="preserve"> «Наигрыш» </w:t>
      </w:r>
      <w:proofErr w:type="spellStart"/>
      <w:r w:rsidRPr="0086584E">
        <w:rPr>
          <w:color w:val="000000"/>
          <w:sz w:val="22"/>
          <w:szCs w:val="22"/>
        </w:rPr>
        <w:t>перел</w:t>
      </w:r>
      <w:proofErr w:type="spellEnd"/>
      <w:r w:rsidRPr="0086584E">
        <w:rPr>
          <w:color w:val="000000"/>
          <w:sz w:val="22"/>
          <w:szCs w:val="22"/>
        </w:rPr>
        <w:t xml:space="preserve">. О. </w:t>
      </w:r>
      <w:proofErr w:type="spellStart"/>
      <w:r w:rsidRPr="0086584E">
        <w:rPr>
          <w:color w:val="000000"/>
          <w:sz w:val="22"/>
          <w:szCs w:val="22"/>
        </w:rPr>
        <w:t>Раевой</w:t>
      </w:r>
      <w:proofErr w:type="spellEnd"/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Примерный репертуарный список.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1. М.Глинка «Славься» из оперы «Иван Сусанин» обр. В.В.Андреева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2. </w:t>
      </w:r>
      <w:proofErr w:type="spellStart"/>
      <w:r w:rsidRPr="0086584E">
        <w:rPr>
          <w:color w:val="000000"/>
          <w:sz w:val="22"/>
          <w:szCs w:val="22"/>
        </w:rPr>
        <w:t>М.Блантер</w:t>
      </w:r>
      <w:proofErr w:type="spellEnd"/>
      <w:r w:rsidRPr="0086584E">
        <w:rPr>
          <w:color w:val="000000"/>
          <w:sz w:val="22"/>
          <w:szCs w:val="22"/>
        </w:rPr>
        <w:t xml:space="preserve"> «Катюша» обр. С.Сафронова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3. </w:t>
      </w:r>
      <w:proofErr w:type="spellStart"/>
      <w:r w:rsidRPr="0086584E">
        <w:rPr>
          <w:color w:val="000000"/>
          <w:sz w:val="22"/>
          <w:szCs w:val="22"/>
        </w:rPr>
        <w:t>В.Попонов</w:t>
      </w:r>
      <w:proofErr w:type="spellEnd"/>
      <w:r w:rsidRPr="0086584E">
        <w:rPr>
          <w:color w:val="000000"/>
          <w:sz w:val="22"/>
          <w:szCs w:val="22"/>
        </w:rPr>
        <w:t xml:space="preserve"> «Наигрыш»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4. Обр. С.Сафронова «Коробейники» на тему </w:t>
      </w:r>
      <w:proofErr w:type="spellStart"/>
      <w:r w:rsidRPr="0086584E">
        <w:rPr>
          <w:color w:val="000000"/>
          <w:sz w:val="22"/>
          <w:szCs w:val="22"/>
        </w:rPr>
        <w:t>р.н</w:t>
      </w:r>
      <w:proofErr w:type="gramStart"/>
      <w:r w:rsidRPr="0086584E">
        <w:rPr>
          <w:color w:val="000000"/>
          <w:sz w:val="22"/>
          <w:szCs w:val="22"/>
        </w:rPr>
        <w:t>.п</w:t>
      </w:r>
      <w:proofErr w:type="spellEnd"/>
      <w:proofErr w:type="gramEnd"/>
      <w:r w:rsidRPr="0086584E">
        <w:rPr>
          <w:color w:val="000000"/>
          <w:sz w:val="22"/>
          <w:szCs w:val="22"/>
        </w:rPr>
        <w:t>,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5. М. </w:t>
      </w:r>
      <w:proofErr w:type="spellStart"/>
      <w:r w:rsidRPr="0086584E">
        <w:rPr>
          <w:color w:val="000000"/>
          <w:sz w:val="22"/>
          <w:szCs w:val="22"/>
        </w:rPr>
        <w:t>Красев</w:t>
      </w:r>
      <w:proofErr w:type="spellEnd"/>
      <w:r w:rsidRPr="0086584E">
        <w:rPr>
          <w:color w:val="000000"/>
          <w:sz w:val="22"/>
          <w:szCs w:val="22"/>
        </w:rPr>
        <w:t xml:space="preserve"> «Ёлочка»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6. Г.Гладков «Песенка львёнка и черепашки».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7. П. </w:t>
      </w:r>
      <w:proofErr w:type="spellStart"/>
      <w:r w:rsidRPr="0086584E">
        <w:rPr>
          <w:color w:val="000000"/>
          <w:sz w:val="22"/>
          <w:szCs w:val="22"/>
        </w:rPr>
        <w:t>Пьерпон</w:t>
      </w:r>
      <w:proofErr w:type="spellEnd"/>
      <w:r w:rsidRPr="0086584E">
        <w:rPr>
          <w:color w:val="000000"/>
          <w:sz w:val="22"/>
          <w:szCs w:val="22"/>
        </w:rPr>
        <w:t xml:space="preserve"> «Бубенчики»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8. Р. Шуман «Солдатский марш»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9. </w:t>
      </w:r>
      <w:proofErr w:type="spellStart"/>
      <w:r w:rsidRPr="0086584E">
        <w:rPr>
          <w:color w:val="000000"/>
          <w:sz w:val="22"/>
          <w:szCs w:val="22"/>
        </w:rPr>
        <w:t>Обр.В.В.Андреева</w:t>
      </w:r>
      <w:proofErr w:type="spellEnd"/>
      <w:r w:rsidRPr="0086584E">
        <w:rPr>
          <w:color w:val="000000"/>
          <w:sz w:val="22"/>
          <w:szCs w:val="22"/>
        </w:rPr>
        <w:t xml:space="preserve"> «Зелёная рощица»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10. Р.н.п. «</w:t>
      </w:r>
      <w:proofErr w:type="gramStart"/>
      <w:r w:rsidRPr="0086584E">
        <w:rPr>
          <w:color w:val="000000"/>
          <w:sz w:val="22"/>
          <w:szCs w:val="22"/>
        </w:rPr>
        <w:t>Ай</w:t>
      </w:r>
      <w:proofErr w:type="gramEnd"/>
      <w:r w:rsidRPr="0086584E">
        <w:rPr>
          <w:color w:val="000000"/>
          <w:sz w:val="22"/>
          <w:szCs w:val="22"/>
        </w:rPr>
        <w:t xml:space="preserve"> все кумушки домой»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Четвёртый год обучения.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Отчётность.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2. </w:t>
      </w:r>
      <w:proofErr w:type="gramStart"/>
      <w:r w:rsidRPr="0086584E">
        <w:rPr>
          <w:color w:val="000000"/>
          <w:sz w:val="22"/>
          <w:szCs w:val="22"/>
        </w:rPr>
        <w:t>разнохарактерных</w:t>
      </w:r>
      <w:proofErr w:type="gramEnd"/>
      <w:r w:rsidRPr="0086584E">
        <w:rPr>
          <w:color w:val="000000"/>
          <w:sz w:val="22"/>
          <w:szCs w:val="22"/>
        </w:rPr>
        <w:t xml:space="preserve"> произведения. Переложения русских и современных композиторов.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Примерная программа.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1. П.И.Чайковский «Марш деревянных солдатиков»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2. </w:t>
      </w:r>
      <w:proofErr w:type="spellStart"/>
      <w:r w:rsidRPr="0086584E">
        <w:rPr>
          <w:color w:val="000000"/>
          <w:sz w:val="22"/>
          <w:szCs w:val="22"/>
        </w:rPr>
        <w:t>Г.Хейд</w:t>
      </w:r>
      <w:proofErr w:type="spellEnd"/>
      <w:r w:rsidRPr="0086584E">
        <w:rPr>
          <w:color w:val="000000"/>
          <w:sz w:val="22"/>
          <w:szCs w:val="22"/>
        </w:rPr>
        <w:t xml:space="preserve"> «Чарльстон»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3. Ю.Савельев «Настоящий друг»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Примерный репертуарный список.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1. П.И. Чайковский «Марш деревянных солдатиков»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2. Г. </w:t>
      </w:r>
      <w:proofErr w:type="spellStart"/>
      <w:r w:rsidRPr="0086584E">
        <w:rPr>
          <w:color w:val="000000"/>
          <w:sz w:val="22"/>
          <w:szCs w:val="22"/>
        </w:rPr>
        <w:t>Хейд</w:t>
      </w:r>
      <w:proofErr w:type="spellEnd"/>
      <w:r w:rsidRPr="0086584E">
        <w:rPr>
          <w:color w:val="000000"/>
          <w:sz w:val="22"/>
          <w:szCs w:val="22"/>
        </w:rPr>
        <w:t xml:space="preserve"> «Чарльстон»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3. Ю. Савельев «Настоящий друг»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4. Д.Шостакович «Марш»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5. Обр. С.Сафронова «Катюша»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6. Р.н.п. «</w:t>
      </w:r>
      <w:proofErr w:type="gramStart"/>
      <w:r w:rsidRPr="0086584E">
        <w:rPr>
          <w:color w:val="000000"/>
          <w:sz w:val="22"/>
          <w:szCs w:val="22"/>
        </w:rPr>
        <w:t>Ай</w:t>
      </w:r>
      <w:proofErr w:type="gramEnd"/>
      <w:r w:rsidRPr="0086584E">
        <w:rPr>
          <w:color w:val="000000"/>
          <w:sz w:val="22"/>
          <w:szCs w:val="22"/>
        </w:rPr>
        <w:t xml:space="preserve"> все кумушки домой»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7. В. Андреев «Бабочка»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lastRenderedPageBreak/>
        <w:t>8. Р. Шуман Солдатский марш»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9. И. </w:t>
      </w:r>
      <w:proofErr w:type="spellStart"/>
      <w:r w:rsidRPr="0086584E">
        <w:rPr>
          <w:color w:val="000000"/>
          <w:sz w:val="22"/>
          <w:szCs w:val="22"/>
        </w:rPr>
        <w:t>Лехтинен</w:t>
      </w:r>
      <w:proofErr w:type="spellEnd"/>
      <w:r w:rsidRPr="0086584E">
        <w:rPr>
          <w:color w:val="000000"/>
          <w:sz w:val="22"/>
          <w:szCs w:val="22"/>
        </w:rPr>
        <w:t xml:space="preserve"> «</w:t>
      </w:r>
      <w:proofErr w:type="spellStart"/>
      <w:r w:rsidRPr="0086584E">
        <w:rPr>
          <w:color w:val="000000"/>
          <w:sz w:val="22"/>
          <w:szCs w:val="22"/>
        </w:rPr>
        <w:t>Летка-енка</w:t>
      </w:r>
      <w:proofErr w:type="spellEnd"/>
      <w:r w:rsidRPr="0086584E">
        <w:rPr>
          <w:color w:val="000000"/>
          <w:sz w:val="22"/>
          <w:szCs w:val="22"/>
        </w:rPr>
        <w:t>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10. Э. </w:t>
      </w:r>
      <w:proofErr w:type="spellStart"/>
      <w:r w:rsidRPr="0086584E">
        <w:rPr>
          <w:color w:val="000000"/>
          <w:sz w:val="22"/>
          <w:szCs w:val="22"/>
        </w:rPr>
        <w:t>Вальдтейфель</w:t>
      </w:r>
      <w:proofErr w:type="spellEnd"/>
      <w:r w:rsidRPr="0086584E">
        <w:rPr>
          <w:color w:val="000000"/>
          <w:sz w:val="22"/>
          <w:szCs w:val="22"/>
        </w:rPr>
        <w:t xml:space="preserve"> «Лакомка»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Пятый год обучения.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Отчётность.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 разнохарактерные пьесы: переложения классиков, русских и зарубежных композиторов, оригинальные инструментовки.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Примерная программа.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1. </w:t>
      </w:r>
      <w:proofErr w:type="spellStart"/>
      <w:r w:rsidRPr="0086584E">
        <w:rPr>
          <w:color w:val="000000"/>
          <w:sz w:val="22"/>
          <w:szCs w:val="22"/>
        </w:rPr>
        <w:t>Г.Манчини</w:t>
      </w:r>
      <w:proofErr w:type="spellEnd"/>
      <w:r w:rsidRPr="0086584E">
        <w:rPr>
          <w:color w:val="000000"/>
          <w:sz w:val="22"/>
          <w:szCs w:val="22"/>
        </w:rPr>
        <w:t xml:space="preserve"> «Розовая пантера»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2. С.Бланк « Каравай»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3. И. </w:t>
      </w:r>
      <w:proofErr w:type="spellStart"/>
      <w:r w:rsidRPr="0086584E">
        <w:rPr>
          <w:color w:val="000000"/>
          <w:sz w:val="22"/>
          <w:szCs w:val="22"/>
        </w:rPr>
        <w:t>Лехтинен</w:t>
      </w:r>
      <w:proofErr w:type="spellEnd"/>
      <w:r w:rsidRPr="0086584E">
        <w:rPr>
          <w:color w:val="000000"/>
          <w:sz w:val="22"/>
          <w:szCs w:val="22"/>
        </w:rPr>
        <w:t xml:space="preserve"> «</w:t>
      </w:r>
      <w:proofErr w:type="spellStart"/>
      <w:r w:rsidRPr="0086584E">
        <w:rPr>
          <w:color w:val="000000"/>
          <w:sz w:val="22"/>
          <w:szCs w:val="22"/>
        </w:rPr>
        <w:t>Летка-енка</w:t>
      </w:r>
      <w:proofErr w:type="spellEnd"/>
      <w:r w:rsidRPr="0086584E">
        <w:rPr>
          <w:color w:val="000000"/>
          <w:sz w:val="22"/>
          <w:szCs w:val="22"/>
        </w:rPr>
        <w:t>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Примерный репертуарный список.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1. Обр. И.Решетникова «</w:t>
      </w:r>
      <w:proofErr w:type="spellStart"/>
      <w:r w:rsidRPr="0086584E">
        <w:rPr>
          <w:color w:val="000000"/>
          <w:sz w:val="22"/>
          <w:szCs w:val="22"/>
        </w:rPr>
        <w:t>Зайграй</w:t>
      </w:r>
      <w:proofErr w:type="spellEnd"/>
      <w:r w:rsidRPr="0086584E">
        <w:rPr>
          <w:color w:val="000000"/>
          <w:sz w:val="22"/>
          <w:szCs w:val="22"/>
        </w:rPr>
        <w:t xml:space="preserve"> моя волынка» на тему р.н.п.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2. Обр.П.Грачёва « Пойду ль я, выйду ль я» на тему р.н.п.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3. В. Конов «Наигрыш»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4. В. Андреев «Мазурка №3»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5. </w:t>
      </w:r>
      <w:proofErr w:type="spellStart"/>
      <w:r w:rsidRPr="0086584E">
        <w:rPr>
          <w:color w:val="000000"/>
          <w:sz w:val="22"/>
          <w:szCs w:val="22"/>
        </w:rPr>
        <w:t>Г.Манчинни</w:t>
      </w:r>
      <w:proofErr w:type="spellEnd"/>
      <w:r w:rsidRPr="0086584E">
        <w:rPr>
          <w:color w:val="000000"/>
          <w:sz w:val="22"/>
          <w:szCs w:val="22"/>
        </w:rPr>
        <w:t xml:space="preserve"> «Розовая пантера»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6. С.Бланк «Каравай»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7. А.Коробейников «В тёплый вечер </w:t>
      </w:r>
      <w:proofErr w:type="gramStart"/>
      <w:r w:rsidRPr="0086584E">
        <w:rPr>
          <w:color w:val="000000"/>
          <w:sz w:val="22"/>
          <w:szCs w:val="22"/>
        </w:rPr>
        <w:t>на</w:t>
      </w:r>
      <w:proofErr w:type="gramEnd"/>
      <w:r w:rsidRPr="0086584E">
        <w:rPr>
          <w:color w:val="000000"/>
          <w:sz w:val="22"/>
          <w:szCs w:val="22"/>
        </w:rPr>
        <w:t xml:space="preserve"> Тверской»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8. А.</w:t>
      </w:r>
      <w:proofErr w:type="gramStart"/>
      <w:r w:rsidRPr="0086584E">
        <w:rPr>
          <w:color w:val="000000"/>
          <w:sz w:val="22"/>
          <w:szCs w:val="22"/>
        </w:rPr>
        <w:t>Тамарин</w:t>
      </w:r>
      <w:proofErr w:type="gramEnd"/>
      <w:r w:rsidRPr="0086584E">
        <w:rPr>
          <w:color w:val="000000"/>
          <w:sz w:val="22"/>
          <w:szCs w:val="22"/>
        </w:rPr>
        <w:t xml:space="preserve"> «Старая афиша» обр.И.Савицкого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9. А.Даргомыжский «Танец» инструментовка Ю. </w:t>
      </w:r>
      <w:proofErr w:type="spellStart"/>
      <w:r w:rsidRPr="0086584E">
        <w:rPr>
          <w:color w:val="000000"/>
          <w:sz w:val="22"/>
          <w:szCs w:val="22"/>
        </w:rPr>
        <w:t>Блинова</w:t>
      </w:r>
      <w:proofErr w:type="spellEnd"/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10. В. Савельев «Шуточка»</w:t>
      </w:r>
    </w:p>
    <w:p w:rsidR="00172972" w:rsidRPr="0086584E" w:rsidRDefault="00172972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33D1B" w:rsidRPr="0086584E" w:rsidRDefault="00B33D1B" w:rsidP="00B33D1B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6584E">
        <w:rPr>
          <w:b/>
          <w:color w:val="000000"/>
          <w:sz w:val="22"/>
          <w:szCs w:val="22"/>
        </w:rPr>
        <w:t>V. Рекомендуемая нотная литература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1. Хрестоматия домриста</w:t>
      </w:r>
      <w:proofErr w:type="gramStart"/>
      <w:r w:rsidRPr="0086584E">
        <w:rPr>
          <w:color w:val="000000"/>
          <w:sz w:val="22"/>
          <w:szCs w:val="22"/>
        </w:rPr>
        <w:t xml:space="preserve"> / С</w:t>
      </w:r>
      <w:proofErr w:type="gramEnd"/>
      <w:r w:rsidRPr="0086584E">
        <w:rPr>
          <w:color w:val="000000"/>
          <w:sz w:val="22"/>
          <w:szCs w:val="22"/>
        </w:rPr>
        <w:t>ост.А.Александров вып.1,М. 1971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2. Школа игры на трёхструнной домре / сост. А Александров изд.2,М.1975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3. Хрестоматия домриста 1-3 </w:t>
      </w:r>
      <w:proofErr w:type="spellStart"/>
      <w:r w:rsidRPr="0086584E">
        <w:rPr>
          <w:color w:val="000000"/>
          <w:sz w:val="22"/>
          <w:szCs w:val="22"/>
        </w:rPr>
        <w:t>кл</w:t>
      </w:r>
      <w:proofErr w:type="spellEnd"/>
      <w:r w:rsidRPr="0086584E">
        <w:rPr>
          <w:color w:val="000000"/>
          <w:sz w:val="22"/>
          <w:szCs w:val="22"/>
        </w:rPr>
        <w:t>. /сост.В.Евдокимов М.1989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4. Хрестоматия балалаечника 1-3 </w:t>
      </w:r>
      <w:proofErr w:type="spellStart"/>
      <w:r w:rsidRPr="0086584E">
        <w:rPr>
          <w:color w:val="000000"/>
          <w:sz w:val="22"/>
          <w:szCs w:val="22"/>
        </w:rPr>
        <w:t>кл</w:t>
      </w:r>
      <w:proofErr w:type="spellEnd"/>
      <w:r w:rsidRPr="0086584E">
        <w:rPr>
          <w:color w:val="000000"/>
          <w:sz w:val="22"/>
          <w:szCs w:val="22"/>
        </w:rPr>
        <w:t xml:space="preserve">. /Сост.В. </w:t>
      </w:r>
      <w:proofErr w:type="spellStart"/>
      <w:r w:rsidRPr="0086584E">
        <w:rPr>
          <w:color w:val="000000"/>
          <w:sz w:val="22"/>
          <w:szCs w:val="22"/>
        </w:rPr>
        <w:t>Глейхман</w:t>
      </w:r>
      <w:proofErr w:type="spellEnd"/>
      <w:r w:rsidRPr="0086584E">
        <w:rPr>
          <w:color w:val="000000"/>
          <w:sz w:val="22"/>
          <w:szCs w:val="22"/>
        </w:rPr>
        <w:t>, М.1989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5. Играет оркестр народных инструментов/Пьесы для начинающих о.р.ин</w:t>
      </w:r>
      <w:proofErr w:type="gramStart"/>
      <w:r w:rsidRPr="0086584E">
        <w:rPr>
          <w:color w:val="000000"/>
          <w:sz w:val="22"/>
          <w:szCs w:val="22"/>
        </w:rPr>
        <w:t>.</w:t>
      </w:r>
      <w:proofErr w:type="gramEnd"/>
      <w:r w:rsidRPr="0086584E">
        <w:rPr>
          <w:color w:val="000000"/>
          <w:sz w:val="22"/>
          <w:szCs w:val="22"/>
        </w:rPr>
        <w:t xml:space="preserve"> </w:t>
      </w:r>
      <w:proofErr w:type="gramStart"/>
      <w:r w:rsidRPr="0086584E">
        <w:rPr>
          <w:color w:val="000000"/>
          <w:sz w:val="22"/>
          <w:szCs w:val="22"/>
        </w:rPr>
        <w:t>в</w:t>
      </w:r>
      <w:proofErr w:type="gramEnd"/>
      <w:r w:rsidRPr="0086584E">
        <w:rPr>
          <w:color w:val="000000"/>
          <w:sz w:val="22"/>
          <w:szCs w:val="22"/>
        </w:rPr>
        <w:t xml:space="preserve"> обр.С.Сафронова, Тамбов,1991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6. Ветлугина Н.А. «Детский оркестр» М.1976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7. «Заинька, попляши» Русские народные песни для детей, Киев 1978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8. Играет детский оркестр русских народных инструментов</w:t>
      </w:r>
      <w:proofErr w:type="gramStart"/>
      <w:r w:rsidRPr="0086584E">
        <w:rPr>
          <w:color w:val="000000"/>
          <w:sz w:val="22"/>
          <w:szCs w:val="22"/>
        </w:rPr>
        <w:t xml:space="preserve"> / С</w:t>
      </w:r>
      <w:proofErr w:type="gramEnd"/>
      <w:r w:rsidRPr="0086584E">
        <w:rPr>
          <w:color w:val="000000"/>
          <w:sz w:val="22"/>
          <w:szCs w:val="22"/>
        </w:rPr>
        <w:t>ост.В.Смирнов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Вып.1,М. 1983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9. «Лёгкие пьесы для детского оркестра народных инструментов»/ сост.А.Комаров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Л. 1974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10. </w:t>
      </w:r>
      <w:proofErr w:type="spellStart"/>
      <w:r w:rsidRPr="0086584E">
        <w:rPr>
          <w:color w:val="000000"/>
          <w:sz w:val="22"/>
          <w:szCs w:val="22"/>
        </w:rPr>
        <w:t>Чунин</w:t>
      </w:r>
      <w:proofErr w:type="spellEnd"/>
      <w:r w:rsidRPr="0086584E">
        <w:rPr>
          <w:color w:val="000000"/>
          <w:sz w:val="22"/>
          <w:szCs w:val="22"/>
        </w:rPr>
        <w:t xml:space="preserve"> В. «Современный русский народный оркестр» М. 1990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11. «Пьесы для ансамблей р.н.и.»/Сост. Н. </w:t>
      </w:r>
      <w:proofErr w:type="gramStart"/>
      <w:r w:rsidRPr="0086584E">
        <w:rPr>
          <w:color w:val="000000"/>
          <w:sz w:val="22"/>
          <w:szCs w:val="22"/>
        </w:rPr>
        <w:t>Шелкова</w:t>
      </w:r>
      <w:proofErr w:type="gramEnd"/>
      <w:r w:rsidRPr="0086584E">
        <w:rPr>
          <w:color w:val="000000"/>
          <w:sz w:val="22"/>
          <w:szCs w:val="22"/>
        </w:rPr>
        <w:t xml:space="preserve"> вып.3, Л.1984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12. «Хрестоматия смешанных ансамблей р.н.и.» /сост. В.Розанов, М.1983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13. «Заповедная старина». Учебно-методическое пособие/сост.Л.Донских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Тамбов, 1998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14. «Русский музыкальный фольклор – детям». Учебно-методическое пособие/ сост.Л.Донских Тамбов,1998</w:t>
      </w:r>
    </w:p>
    <w:p w:rsidR="00172972" w:rsidRPr="0086584E" w:rsidRDefault="00172972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33D1B" w:rsidRPr="0086584E" w:rsidRDefault="00B33D1B" w:rsidP="00B33D1B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6584E">
        <w:rPr>
          <w:b/>
          <w:color w:val="000000"/>
          <w:sz w:val="22"/>
          <w:szCs w:val="22"/>
        </w:rPr>
        <w:t>VI . Рекомендуемая методическая литература.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1. Александров А. «Школа игры на трёхструнной домре» – М.,1981.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2. Александров А. «Способы извлечения звука. Приёмы и штрихи на домре»: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материалы к курсу «Методика обучения игре на трёхструнной домре»- М.,1975.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3. Александров А. «Гаммы и арпеджио» </w:t>
      </w:r>
      <w:proofErr w:type="gramStart"/>
      <w:r w:rsidRPr="0086584E">
        <w:rPr>
          <w:color w:val="000000"/>
          <w:sz w:val="22"/>
          <w:szCs w:val="22"/>
        </w:rPr>
        <w:t>–М</w:t>
      </w:r>
      <w:proofErr w:type="gramEnd"/>
      <w:r w:rsidRPr="0086584E">
        <w:rPr>
          <w:color w:val="000000"/>
          <w:sz w:val="22"/>
          <w:szCs w:val="22"/>
        </w:rPr>
        <w:t>.1963.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4. Александров А. «Школа игры на трёхструнной домре»</w:t>
      </w:r>
      <w:proofErr w:type="gramStart"/>
      <w:r w:rsidRPr="0086584E">
        <w:rPr>
          <w:color w:val="000000"/>
          <w:sz w:val="22"/>
          <w:szCs w:val="22"/>
        </w:rPr>
        <w:t>.-</w:t>
      </w:r>
      <w:proofErr w:type="gramEnd"/>
      <w:r w:rsidRPr="0086584E">
        <w:rPr>
          <w:color w:val="000000"/>
          <w:sz w:val="22"/>
          <w:szCs w:val="22"/>
        </w:rPr>
        <w:t>М.,1981.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5. </w:t>
      </w:r>
      <w:proofErr w:type="spellStart"/>
      <w:r w:rsidRPr="0086584E">
        <w:rPr>
          <w:color w:val="000000"/>
          <w:sz w:val="22"/>
          <w:szCs w:val="22"/>
        </w:rPr>
        <w:t>Басенко</w:t>
      </w:r>
      <w:proofErr w:type="spellEnd"/>
      <w:r w:rsidRPr="0086584E">
        <w:rPr>
          <w:color w:val="000000"/>
          <w:sz w:val="22"/>
          <w:szCs w:val="22"/>
        </w:rPr>
        <w:t xml:space="preserve"> </w:t>
      </w:r>
      <w:proofErr w:type="spellStart"/>
      <w:r w:rsidRPr="0086584E">
        <w:rPr>
          <w:color w:val="000000"/>
          <w:sz w:val="22"/>
          <w:szCs w:val="22"/>
        </w:rPr>
        <w:t>З.,Басенко</w:t>
      </w:r>
      <w:proofErr w:type="spellEnd"/>
      <w:r w:rsidRPr="0086584E">
        <w:rPr>
          <w:color w:val="000000"/>
          <w:sz w:val="22"/>
          <w:szCs w:val="22"/>
        </w:rPr>
        <w:t xml:space="preserve"> П.. «Проблемы интонирования на начальном этапе обучения домриста в ДМШ/ ДШИ».- Ростов-на-Дону 2002.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6. Круглов В. «Искусство игры на трёхструнной домре» – М.2001.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7. Петрашов С., Петрашова Н. «Основные функции аппликатуры, смена позиций на домре как один из аспектов её узкотехнической функции» – </w:t>
      </w:r>
      <w:proofErr w:type="spellStart"/>
      <w:r w:rsidRPr="0086584E">
        <w:rPr>
          <w:color w:val="000000"/>
          <w:sz w:val="22"/>
          <w:szCs w:val="22"/>
        </w:rPr>
        <w:t>Ростов-на</w:t>
      </w:r>
      <w:proofErr w:type="spellEnd"/>
      <w:r w:rsidRPr="0086584E">
        <w:rPr>
          <w:color w:val="000000"/>
          <w:sz w:val="22"/>
          <w:szCs w:val="22"/>
        </w:rPr>
        <w:t xml:space="preserve"> </w:t>
      </w:r>
      <w:proofErr w:type="gramStart"/>
      <w:r w:rsidRPr="0086584E">
        <w:rPr>
          <w:color w:val="000000"/>
          <w:sz w:val="22"/>
          <w:szCs w:val="22"/>
        </w:rPr>
        <w:t>–Д</w:t>
      </w:r>
      <w:proofErr w:type="gramEnd"/>
      <w:r w:rsidRPr="0086584E">
        <w:rPr>
          <w:color w:val="000000"/>
          <w:sz w:val="22"/>
          <w:szCs w:val="22"/>
        </w:rPr>
        <w:t>ону 2002.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>8. Сафронов С. «Букварь балалаечника» – М. 2001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9. «Формирование основ двигательной техники левой руки у учащихся в классе домры»: методическая рекомендация для преподавателей </w:t>
      </w:r>
      <w:proofErr w:type="spellStart"/>
      <w:r w:rsidRPr="0086584E">
        <w:rPr>
          <w:color w:val="000000"/>
          <w:sz w:val="22"/>
          <w:szCs w:val="22"/>
        </w:rPr>
        <w:t>ДШИ\ДМШ\сост</w:t>
      </w:r>
      <w:proofErr w:type="spellEnd"/>
      <w:r w:rsidRPr="0086584E">
        <w:rPr>
          <w:color w:val="000000"/>
          <w:sz w:val="22"/>
          <w:szCs w:val="22"/>
        </w:rPr>
        <w:t>. В. Рябов – М.,1988.</w:t>
      </w:r>
    </w:p>
    <w:p w:rsidR="00B33D1B" w:rsidRPr="0086584E" w:rsidRDefault="00B33D1B" w:rsidP="00B33D1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86584E">
        <w:rPr>
          <w:color w:val="000000"/>
          <w:sz w:val="22"/>
          <w:szCs w:val="22"/>
        </w:rPr>
        <w:t xml:space="preserve">10. </w:t>
      </w:r>
      <w:proofErr w:type="spellStart"/>
      <w:r w:rsidRPr="0086584E">
        <w:rPr>
          <w:color w:val="000000"/>
          <w:sz w:val="22"/>
          <w:szCs w:val="22"/>
        </w:rPr>
        <w:t>Чунин</w:t>
      </w:r>
      <w:proofErr w:type="spellEnd"/>
      <w:r w:rsidRPr="0086584E">
        <w:rPr>
          <w:color w:val="000000"/>
          <w:sz w:val="22"/>
          <w:szCs w:val="22"/>
        </w:rPr>
        <w:t xml:space="preserve"> В. «Школа игры на трёхструнной домре» – М.,1988</w:t>
      </w:r>
    </w:p>
    <w:p w:rsidR="00BF3D93" w:rsidRPr="0086584E" w:rsidRDefault="00BF3D93">
      <w:pPr>
        <w:rPr>
          <w:rFonts w:ascii="Times New Roman" w:hAnsi="Times New Roman" w:cs="Times New Roman"/>
        </w:rPr>
      </w:pPr>
    </w:p>
    <w:sectPr w:rsidR="00BF3D93" w:rsidRPr="0086584E" w:rsidSect="008658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33D1B"/>
    <w:rsid w:val="00172972"/>
    <w:rsid w:val="00231138"/>
    <w:rsid w:val="00254B6B"/>
    <w:rsid w:val="00380481"/>
    <w:rsid w:val="003A1D24"/>
    <w:rsid w:val="00521209"/>
    <w:rsid w:val="0086584E"/>
    <w:rsid w:val="009F21CC"/>
    <w:rsid w:val="00B33D1B"/>
    <w:rsid w:val="00BB7126"/>
    <w:rsid w:val="00BF3D93"/>
    <w:rsid w:val="00F4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58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cp:lastPrinted>2018-09-19T06:02:00Z</cp:lastPrinted>
  <dcterms:created xsi:type="dcterms:W3CDTF">2018-09-19T05:14:00Z</dcterms:created>
  <dcterms:modified xsi:type="dcterms:W3CDTF">2018-09-20T11:49:00Z</dcterms:modified>
</cp:coreProperties>
</file>