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7A" w:rsidRPr="00402985" w:rsidRDefault="00C1587A" w:rsidP="00C1587A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 xml:space="preserve">бюджетное </w:t>
      </w:r>
      <w:r w:rsidRPr="00402985">
        <w:rPr>
          <w:b/>
          <w:bCs/>
          <w:sz w:val="28"/>
          <w:szCs w:val="28"/>
        </w:rPr>
        <w:t>образовательное учреждение</w:t>
      </w:r>
    </w:p>
    <w:p w:rsidR="00C1587A" w:rsidRPr="00402985" w:rsidRDefault="00C1587A" w:rsidP="00C1587A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дополнительного образования детей </w:t>
      </w:r>
    </w:p>
    <w:p w:rsidR="00C1587A" w:rsidRPr="00402985" w:rsidRDefault="00C1587A" w:rsidP="00C1587A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«Детская школа искусств» </w:t>
      </w:r>
    </w:p>
    <w:p w:rsidR="00C1587A" w:rsidRPr="00402985" w:rsidRDefault="00C1587A" w:rsidP="00C1587A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Октябрьского муниципального района </w:t>
      </w:r>
    </w:p>
    <w:p w:rsidR="00C1587A" w:rsidRDefault="00C1587A" w:rsidP="00C1587A">
      <w:pPr>
        <w:rPr>
          <w:b/>
          <w:bCs/>
          <w:sz w:val="28"/>
          <w:szCs w:val="28"/>
        </w:rPr>
      </w:pPr>
    </w:p>
    <w:p w:rsidR="00C1587A" w:rsidRDefault="00C1587A" w:rsidP="00C1587A">
      <w:pPr>
        <w:rPr>
          <w:b/>
          <w:bCs/>
          <w:sz w:val="28"/>
          <w:szCs w:val="28"/>
        </w:rPr>
      </w:pPr>
    </w:p>
    <w:p w:rsidR="00C1587A" w:rsidRDefault="00C1587A" w:rsidP="00C1587A">
      <w:pPr>
        <w:ind w:left="4956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Утверждаю</w:t>
      </w:r>
    </w:p>
    <w:p w:rsidR="00C1587A" w:rsidRDefault="00C1587A" w:rsidP="00C1587A">
      <w:pPr>
        <w:ind w:left="4956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>Директор ДШИ</w:t>
      </w:r>
    </w:p>
    <w:p w:rsidR="00C1587A" w:rsidRPr="00402985" w:rsidRDefault="00C1587A" w:rsidP="00C1587A">
      <w:pPr>
        <w:ind w:left="4956"/>
        <w:rPr>
          <w:b/>
          <w:bCs/>
          <w:sz w:val="28"/>
          <w:szCs w:val="28"/>
        </w:rPr>
      </w:pPr>
    </w:p>
    <w:p w:rsidR="00C1587A" w:rsidRDefault="00C1587A" w:rsidP="00C1587A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  <w:r w:rsidRPr="00402985">
        <w:rPr>
          <w:b/>
          <w:bCs/>
          <w:sz w:val="28"/>
          <w:szCs w:val="28"/>
        </w:rPr>
        <w:t>_____ В.М. Самохина</w:t>
      </w:r>
    </w:p>
    <w:p w:rsidR="00C1587A" w:rsidRDefault="00C1587A" w:rsidP="00C1587A">
      <w:pPr>
        <w:ind w:left="4956"/>
        <w:rPr>
          <w:b/>
          <w:bCs/>
          <w:sz w:val="28"/>
          <w:szCs w:val="28"/>
        </w:rPr>
      </w:pPr>
    </w:p>
    <w:p w:rsidR="00C1587A" w:rsidRPr="00402985" w:rsidRDefault="00C1587A" w:rsidP="00C1587A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_____________________201г</w:t>
      </w:r>
    </w:p>
    <w:p w:rsidR="00C1587A" w:rsidRDefault="00C1587A" w:rsidP="00C1587A">
      <w:pPr>
        <w:jc w:val="center"/>
        <w:rPr>
          <w:b/>
          <w:bCs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Cs/>
          <w:color w:val="000000"/>
          <w:sz w:val="36"/>
        </w:rPr>
      </w:pPr>
    </w:p>
    <w:p w:rsidR="00C1587A" w:rsidRDefault="00C1587A" w:rsidP="00C1587A">
      <w:pPr>
        <w:jc w:val="center"/>
        <w:rPr>
          <w:b/>
          <w:bCs/>
          <w:iCs/>
          <w:color w:val="000000"/>
          <w:sz w:val="36"/>
        </w:rPr>
      </w:pPr>
    </w:p>
    <w:p w:rsidR="00C1587A" w:rsidRDefault="00C1587A" w:rsidP="00C1587A">
      <w:pPr>
        <w:jc w:val="center"/>
        <w:rPr>
          <w:b/>
          <w:bCs/>
          <w:iCs/>
          <w:color w:val="000000"/>
          <w:sz w:val="36"/>
        </w:rPr>
      </w:pPr>
      <w:r>
        <w:rPr>
          <w:b/>
          <w:bCs/>
          <w:iCs/>
          <w:color w:val="000000"/>
          <w:sz w:val="36"/>
        </w:rPr>
        <w:t>Рабочая п</w:t>
      </w:r>
      <w:r w:rsidRPr="00B14A15">
        <w:rPr>
          <w:b/>
          <w:bCs/>
          <w:iCs/>
          <w:color w:val="000000"/>
          <w:sz w:val="36"/>
        </w:rPr>
        <w:t>рограмма</w:t>
      </w:r>
    </w:p>
    <w:p w:rsidR="00C1587A" w:rsidRDefault="00C1587A" w:rsidP="00C1587A">
      <w:pPr>
        <w:jc w:val="center"/>
        <w:rPr>
          <w:b/>
          <w:bCs/>
          <w:iCs/>
          <w:color w:val="000000"/>
          <w:sz w:val="36"/>
        </w:rPr>
      </w:pPr>
      <w:r w:rsidRPr="00B14A15">
        <w:rPr>
          <w:b/>
          <w:bCs/>
          <w:iCs/>
          <w:color w:val="000000"/>
          <w:sz w:val="36"/>
        </w:rPr>
        <w:t xml:space="preserve">по </w:t>
      </w:r>
      <w:r>
        <w:rPr>
          <w:b/>
          <w:bCs/>
          <w:iCs/>
          <w:color w:val="000000"/>
          <w:sz w:val="36"/>
        </w:rPr>
        <w:t xml:space="preserve">учебному </w:t>
      </w:r>
      <w:r w:rsidRPr="00B14A15">
        <w:rPr>
          <w:b/>
          <w:bCs/>
          <w:iCs/>
          <w:color w:val="000000"/>
          <w:sz w:val="36"/>
        </w:rPr>
        <w:t>предмету</w:t>
      </w:r>
    </w:p>
    <w:p w:rsidR="00C1587A" w:rsidRDefault="00C1587A" w:rsidP="00C1587A">
      <w:pPr>
        <w:jc w:val="center"/>
        <w:rPr>
          <w:b/>
          <w:bCs/>
          <w:iCs/>
          <w:color w:val="000000"/>
          <w:sz w:val="36"/>
        </w:rPr>
      </w:pPr>
    </w:p>
    <w:p w:rsidR="00C1587A" w:rsidRPr="008075CE" w:rsidRDefault="00C1587A" w:rsidP="00C1587A">
      <w:pPr>
        <w:jc w:val="center"/>
        <w:rPr>
          <w:b/>
          <w:bCs/>
          <w:iCs/>
          <w:color w:val="000000"/>
          <w:sz w:val="40"/>
          <w:szCs w:val="40"/>
        </w:rPr>
      </w:pPr>
      <w:r w:rsidRPr="008075CE">
        <w:rPr>
          <w:b/>
          <w:sz w:val="40"/>
          <w:szCs w:val="40"/>
        </w:rPr>
        <w:t>«Народное музыкальное творчество</w:t>
      </w:r>
      <w:r>
        <w:rPr>
          <w:b/>
          <w:sz w:val="40"/>
          <w:szCs w:val="40"/>
        </w:rPr>
        <w:t>»</w:t>
      </w:r>
    </w:p>
    <w:p w:rsidR="00C1587A" w:rsidRDefault="00C1587A" w:rsidP="00C1587A">
      <w:pPr>
        <w:jc w:val="center"/>
        <w:rPr>
          <w:b/>
          <w:bCs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/>
          <w:iCs/>
          <w:color w:val="000000"/>
          <w:sz w:val="36"/>
        </w:rPr>
      </w:pPr>
    </w:p>
    <w:p w:rsidR="00C1587A" w:rsidRPr="008075CE" w:rsidRDefault="00C1587A" w:rsidP="00C1587A">
      <w:pPr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</w:rPr>
        <w:t xml:space="preserve">                                    </w:t>
      </w:r>
      <w:r>
        <w:rPr>
          <w:bCs/>
          <w:iCs/>
          <w:color w:val="000000"/>
          <w:sz w:val="36"/>
        </w:rPr>
        <w:t xml:space="preserve">            </w:t>
      </w:r>
      <w:r w:rsidRPr="008075CE">
        <w:rPr>
          <w:bCs/>
          <w:iCs/>
          <w:color w:val="000000"/>
          <w:sz w:val="28"/>
          <w:szCs w:val="28"/>
        </w:rPr>
        <w:t>Составитель:</w:t>
      </w:r>
    </w:p>
    <w:p w:rsidR="00C1587A" w:rsidRPr="008075CE" w:rsidRDefault="00C1587A" w:rsidP="00C1587A">
      <w:pPr>
        <w:rPr>
          <w:bCs/>
          <w:iCs/>
          <w:color w:val="000000"/>
          <w:sz w:val="28"/>
          <w:szCs w:val="28"/>
        </w:rPr>
      </w:pPr>
      <w:r w:rsidRPr="008075CE">
        <w:rPr>
          <w:bCs/>
          <w:iCs/>
          <w:color w:val="000000"/>
          <w:sz w:val="28"/>
          <w:szCs w:val="28"/>
        </w:rPr>
        <w:t xml:space="preserve">                                              </w:t>
      </w:r>
      <w:r>
        <w:rPr>
          <w:bCs/>
          <w:iCs/>
          <w:color w:val="000000"/>
          <w:sz w:val="28"/>
          <w:szCs w:val="28"/>
        </w:rPr>
        <w:t xml:space="preserve">             </w:t>
      </w:r>
      <w:r w:rsidRPr="008075CE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>п</w:t>
      </w:r>
      <w:r w:rsidRPr="008075CE">
        <w:rPr>
          <w:bCs/>
          <w:iCs/>
          <w:color w:val="000000"/>
          <w:sz w:val="28"/>
          <w:szCs w:val="28"/>
        </w:rPr>
        <w:t>реподаватель Симоненко Е. И.</w:t>
      </w:r>
    </w:p>
    <w:p w:rsidR="00C1587A" w:rsidRDefault="00C1587A" w:rsidP="00C1587A">
      <w:pPr>
        <w:rPr>
          <w:b/>
          <w:bCs/>
          <w:i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/>
          <w:iCs/>
          <w:color w:val="000000"/>
          <w:sz w:val="36"/>
        </w:rPr>
      </w:pPr>
    </w:p>
    <w:p w:rsidR="00C1587A" w:rsidRPr="008075CE" w:rsidRDefault="00C1587A" w:rsidP="00C1587A">
      <w:pPr>
        <w:ind w:left="6372"/>
        <w:rPr>
          <w:bCs/>
          <w:iCs/>
          <w:color w:val="000000"/>
          <w:sz w:val="28"/>
          <w:szCs w:val="28"/>
        </w:rPr>
      </w:pPr>
      <w:proofErr w:type="gramStart"/>
      <w:r w:rsidRPr="008075CE">
        <w:rPr>
          <w:bCs/>
          <w:iCs/>
          <w:color w:val="000000"/>
          <w:sz w:val="28"/>
          <w:szCs w:val="28"/>
        </w:rPr>
        <w:t>Принята</w:t>
      </w:r>
      <w:proofErr w:type="gramEnd"/>
      <w:r w:rsidRPr="008075CE">
        <w:rPr>
          <w:bCs/>
          <w:iCs/>
          <w:color w:val="000000"/>
          <w:sz w:val="28"/>
          <w:szCs w:val="28"/>
        </w:rPr>
        <w:t xml:space="preserve"> на педсовете </w:t>
      </w:r>
    </w:p>
    <w:p w:rsidR="00C1587A" w:rsidRPr="008075CE" w:rsidRDefault="00C1587A" w:rsidP="00C1587A">
      <w:pPr>
        <w:rPr>
          <w:bCs/>
          <w:iCs/>
          <w:color w:val="000000"/>
          <w:sz w:val="28"/>
          <w:szCs w:val="28"/>
        </w:rPr>
      </w:pPr>
    </w:p>
    <w:p w:rsidR="00C1587A" w:rsidRDefault="00C1587A" w:rsidP="00C1587A">
      <w:pPr>
        <w:rPr>
          <w:b/>
          <w:bCs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Cs/>
          <w:color w:val="000000"/>
          <w:sz w:val="36"/>
        </w:rPr>
      </w:pPr>
    </w:p>
    <w:p w:rsidR="00C1587A" w:rsidRDefault="00C1587A" w:rsidP="00C1587A">
      <w:pPr>
        <w:rPr>
          <w:b/>
          <w:bCs/>
          <w:iCs/>
          <w:color w:val="000000"/>
          <w:sz w:val="36"/>
        </w:rPr>
      </w:pPr>
    </w:p>
    <w:p w:rsidR="00C1587A" w:rsidRPr="008075CE" w:rsidRDefault="00C1587A" w:rsidP="00C1587A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Октябрьский 201</w:t>
      </w:r>
      <w:r w:rsidRPr="008075CE">
        <w:rPr>
          <w:sz w:val="28"/>
          <w:szCs w:val="28"/>
        </w:rPr>
        <w:t>г.</w:t>
      </w:r>
    </w:p>
    <w:p w:rsidR="00C1587A" w:rsidRDefault="00C1587A" w:rsidP="00C1587A">
      <w:pPr>
        <w:rPr>
          <w:b/>
        </w:rPr>
      </w:pPr>
    </w:p>
    <w:p w:rsidR="00C1587A" w:rsidRDefault="00C1587A" w:rsidP="00C1587A">
      <w:pPr>
        <w:rPr>
          <w:b/>
        </w:rPr>
      </w:pPr>
    </w:p>
    <w:p w:rsidR="00C1587A" w:rsidRDefault="00C1587A" w:rsidP="00C1587A">
      <w:pPr>
        <w:rPr>
          <w:b/>
        </w:rPr>
      </w:pPr>
    </w:p>
    <w:p w:rsidR="00C1587A" w:rsidRDefault="00C1587A" w:rsidP="00C1587A">
      <w:pPr>
        <w:pStyle w:val="a3"/>
        <w:ind w:left="1080"/>
        <w:rPr>
          <w:b/>
        </w:rPr>
      </w:pPr>
    </w:p>
    <w:p w:rsidR="00C1587A" w:rsidRDefault="00C1587A" w:rsidP="00C1587A">
      <w:pPr>
        <w:pStyle w:val="a3"/>
        <w:ind w:left="1080"/>
        <w:rPr>
          <w:b/>
        </w:rPr>
      </w:pPr>
    </w:p>
    <w:p w:rsidR="00C1587A" w:rsidRDefault="00C1587A" w:rsidP="00C1587A">
      <w:pPr>
        <w:pStyle w:val="a3"/>
        <w:ind w:left="1080"/>
        <w:rPr>
          <w:b/>
        </w:rPr>
      </w:pPr>
      <w:r w:rsidRPr="00D4775A">
        <w:rPr>
          <w:b/>
        </w:rPr>
        <w:t>ПОЯСНИТЕЛЬНАЯ ЗАПИСКА</w:t>
      </w:r>
    </w:p>
    <w:p w:rsidR="00C1587A" w:rsidRDefault="00C1587A" w:rsidP="00D66C10">
      <w:pPr>
        <w:pStyle w:val="a3"/>
        <w:ind w:left="142" w:firstLine="567"/>
        <w:jc w:val="both"/>
      </w:pPr>
      <w:r w:rsidRPr="00C36774">
        <w:t xml:space="preserve">На фольклорном отделении щколы </w:t>
      </w:r>
      <w:r>
        <w:t>искусств основной задачей курса</w:t>
      </w:r>
    </w:p>
    <w:p w:rsidR="00C1587A" w:rsidRDefault="00C1587A" w:rsidP="00D66C10">
      <w:pPr>
        <w:jc w:val="both"/>
        <w:rPr>
          <w:sz w:val="28"/>
          <w:szCs w:val="28"/>
        </w:rPr>
      </w:pPr>
      <w:r w:rsidRPr="00C36774">
        <w:rPr>
          <w:sz w:val="28"/>
          <w:szCs w:val="28"/>
        </w:rPr>
        <w:t>народного музыкального творчества является</w:t>
      </w:r>
      <w:r>
        <w:rPr>
          <w:sz w:val="28"/>
          <w:szCs w:val="28"/>
        </w:rPr>
        <w:t xml:space="preserve"> изучение национальной культуры и истории народа. Фольклор даёт возможность глубже познать и осознать исторические, национальные, музыкальные и фольклорные особенности своего народа.</w:t>
      </w:r>
    </w:p>
    <w:p w:rsidR="00C1587A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изучении народного музыкального творчества необходимо отметить некоторые основные моменты.</w:t>
      </w:r>
    </w:p>
    <w:p w:rsidR="00C1587A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Существенным признаком народного творчества является его устная природа. Из поколения в поколение передавались в народе произведения музыкально – поэтического искусства: песни, былины, сказки, пословицы, поговорки и др.</w:t>
      </w:r>
    </w:p>
    <w:p w:rsidR="00C1587A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устной природой народного музыкального творчества очень тесно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многовариантность песенных текстов и напевов, разных областях России. Песенное творчество народа огромнои разнообразно. Создатели народных песен воспевают добро, мужество, справедливость. В песнях, как и в зеркале, отражается душа человека, его думы о счастье и любви.</w:t>
      </w:r>
    </w:p>
    <w:p w:rsidR="00C1587A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Народное музыкальное творчество разнообразно по жанрам. Это и трудовые припевки, календарные, хороводные, плясовые, исторические, лирические, солдатские песни и др.</w:t>
      </w:r>
    </w:p>
    <w:p w:rsidR="00C1587A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Особое внимание следует уделить изучению русских народных инструментов.</w:t>
      </w:r>
    </w:p>
    <w:p w:rsidR="00C1587A" w:rsidRPr="00C36774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большей наглядности на занятиях можно использовать репродукции, фотографии, альбомы, фонограммы народных песен. Коллективное посещение концертов, этнографических музеев, выставок народных промыслов является важным дополнением к уроку народного музыкального творчества.</w:t>
      </w:r>
    </w:p>
    <w:p w:rsidR="00C1587A" w:rsidRPr="000D5316" w:rsidRDefault="00C1587A" w:rsidP="00C1587A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D5316">
        <w:rPr>
          <w:sz w:val="28"/>
          <w:szCs w:val="28"/>
        </w:rPr>
        <w:t xml:space="preserve">Программа учебного предмета </w:t>
      </w:r>
      <w:r w:rsidRPr="009C6D8D">
        <w:rPr>
          <w:b/>
          <w:sz w:val="28"/>
          <w:szCs w:val="28"/>
        </w:rPr>
        <w:t>«Народное музыкальное творчество»</w:t>
      </w:r>
      <w:r w:rsidRPr="000D5316">
        <w:rPr>
          <w:sz w:val="28"/>
          <w:szCs w:val="28"/>
        </w:rPr>
        <w:t xml:space="preserve"> разработана на основе и с учетом федеральных государственных требований общеобразовательной программе в области музыкального искусства «Музыкальный фольклор».</w:t>
      </w:r>
    </w:p>
    <w:p w:rsidR="00C1587A" w:rsidRPr="000D5316" w:rsidRDefault="00C1587A" w:rsidP="00C158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D5316">
        <w:rPr>
          <w:sz w:val="28"/>
          <w:szCs w:val="28"/>
        </w:rPr>
        <w:t xml:space="preserve">Учебный предмет «Народное музыкальное творчество» является одним из основных предметов образовательной программы «Музыкальный фольклор». Содержание предмета «Народное музыкальное творчество» непосредственно связано с содержанием таких учебных предметов, как «Фольклорный ансамбль», «Сольфеджио», «Музыкальная литература», что дает возможность обучающимся воспринимать явления традиционной музыкальной культуры в комплексе специальных знаний,  умений и навыков, развивает их эмоционально-чувственную сферу, художественно-образное мышление, творческую фантазию. </w:t>
      </w:r>
    </w:p>
    <w:p w:rsidR="00C1587A" w:rsidRPr="000D5316" w:rsidRDefault="00C1587A" w:rsidP="00C158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D5316">
        <w:rPr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0D5316">
        <w:rPr>
          <w:sz w:val="28"/>
          <w:szCs w:val="28"/>
        </w:rPr>
        <w:t>обучающихся</w:t>
      </w:r>
      <w:proofErr w:type="gramEnd"/>
      <w:r w:rsidRPr="000D5316">
        <w:rPr>
          <w:sz w:val="28"/>
          <w:szCs w:val="28"/>
        </w:rPr>
        <w:t xml:space="preserve"> и направлена на: </w:t>
      </w:r>
    </w:p>
    <w:p w:rsidR="00C1587A" w:rsidRPr="000D5316" w:rsidRDefault="00C1587A" w:rsidP="00C158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Pr="000D5316">
        <w:rPr>
          <w:sz w:val="28"/>
          <w:szCs w:val="28"/>
        </w:rPr>
        <w:t xml:space="preserve">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 </w:t>
      </w:r>
    </w:p>
    <w:p w:rsidR="00C1587A" w:rsidRPr="000D5316" w:rsidRDefault="00C1587A" w:rsidP="00C158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D5316">
        <w:rPr>
          <w:sz w:val="28"/>
          <w:szCs w:val="28"/>
        </w:rPr>
        <w:lastRenderedPageBreak/>
        <w:t xml:space="preserve">воспитание бережного отношения к фольклору как к источнику народной мудрости, исторической культурной ценности народа, осознание фольклора как неотъемлемой части общечеловеческой культуры; </w:t>
      </w:r>
    </w:p>
    <w:p w:rsidR="00C1587A" w:rsidRPr="000D5316" w:rsidRDefault="00C1587A" w:rsidP="00C158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D5316">
        <w:rPr>
          <w:sz w:val="28"/>
          <w:szCs w:val="28"/>
        </w:rPr>
        <w:t>овладение детьми духовными и культурными ценностями народов мира и Российской Федерации.</w:t>
      </w:r>
    </w:p>
    <w:p w:rsidR="00C1587A" w:rsidRPr="000D5316" w:rsidRDefault="00C1587A" w:rsidP="00C1587A">
      <w:pPr>
        <w:ind w:firstLine="709"/>
        <w:rPr>
          <w:sz w:val="28"/>
          <w:szCs w:val="28"/>
        </w:rPr>
      </w:pPr>
      <w:r w:rsidRPr="000D5316">
        <w:rPr>
          <w:sz w:val="28"/>
          <w:szCs w:val="28"/>
        </w:rPr>
        <w:t xml:space="preserve">    Программа ориентирована </w:t>
      </w:r>
      <w:proofErr w:type="gramStart"/>
      <w:r w:rsidRPr="000D5316">
        <w:rPr>
          <w:sz w:val="28"/>
          <w:szCs w:val="28"/>
        </w:rPr>
        <w:t>на</w:t>
      </w:r>
      <w:proofErr w:type="gramEnd"/>
      <w:r w:rsidRPr="000D5316">
        <w:rPr>
          <w:sz w:val="28"/>
          <w:szCs w:val="28"/>
        </w:rPr>
        <w:t xml:space="preserve">: </w:t>
      </w:r>
    </w:p>
    <w:p w:rsidR="00C1587A" w:rsidRPr="000D5316" w:rsidRDefault="0077014C" w:rsidP="00C1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воспитание и развитие у обучающихся личностных качеств,  позволяющих уважать и принимать духовные и культурные ценности разных народов;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формирование умения у </w:t>
      </w:r>
      <w:proofErr w:type="gramStart"/>
      <w:r w:rsidR="00C1587A" w:rsidRPr="000D5316">
        <w:rPr>
          <w:sz w:val="28"/>
          <w:szCs w:val="28"/>
        </w:rPr>
        <w:t>обучающихся</w:t>
      </w:r>
      <w:proofErr w:type="gramEnd"/>
      <w:r w:rsidR="00C1587A" w:rsidRPr="000D5316">
        <w:rPr>
          <w:sz w:val="28"/>
          <w:szCs w:val="28"/>
        </w:rPr>
        <w:t xml:space="preserve"> самостоятельно воспринимать и оценивать культурные ценности;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осуществление самостоятельного контроля над своей учебной деятельностью, умение давать объективную оценку своему труду, 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формирование навыков взаимодействия с преподавателями и обучающимися в учебном процессе. </w:t>
      </w:r>
    </w:p>
    <w:p w:rsidR="00C1587A" w:rsidRPr="000D5316" w:rsidRDefault="00C1587A" w:rsidP="00C1587A">
      <w:pPr>
        <w:ind w:firstLine="709"/>
        <w:jc w:val="both"/>
        <w:rPr>
          <w:sz w:val="28"/>
          <w:szCs w:val="28"/>
        </w:rPr>
      </w:pPr>
    </w:p>
    <w:p w:rsidR="00C1587A" w:rsidRPr="000D5316" w:rsidRDefault="00C1587A" w:rsidP="00C1587A">
      <w:pPr>
        <w:ind w:firstLine="709"/>
        <w:jc w:val="both"/>
        <w:rPr>
          <w:sz w:val="28"/>
          <w:szCs w:val="28"/>
        </w:rPr>
      </w:pPr>
      <w:r w:rsidRPr="000D5316">
        <w:rPr>
          <w:sz w:val="28"/>
          <w:szCs w:val="28"/>
        </w:rPr>
        <w:t>Программа реализуется в процессе обучения детей в детской школе искусств, и</w:t>
      </w:r>
      <w:r>
        <w:rPr>
          <w:sz w:val="28"/>
          <w:szCs w:val="28"/>
        </w:rPr>
        <w:t>,</w:t>
      </w:r>
      <w:r w:rsidRPr="000D5316">
        <w:rPr>
          <w:sz w:val="28"/>
          <w:szCs w:val="28"/>
        </w:rPr>
        <w:t xml:space="preserve"> помимо образовательных задач</w:t>
      </w:r>
      <w:r>
        <w:rPr>
          <w:sz w:val="28"/>
          <w:szCs w:val="28"/>
        </w:rPr>
        <w:t>,</w:t>
      </w:r>
      <w:r w:rsidRPr="000D5316">
        <w:rPr>
          <w:sz w:val="28"/>
          <w:szCs w:val="28"/>
        </w:rPr>
        <w:t xml:space="preserve"> решает задачи возрождения фольклорного творчества как одной из важных составляющих национальной художественной культуры. </w:t>
      </w:r>
    </w:p>
    <w:p w:rsidR="00C1587A" w:rsidRDefault="00C1587A" w:rsidP="00C1587A"/>
    <w:p w:rsidR="00C1587A" w:rsidRPr="002C2D81" w:rsidRDefault="00C1587A" w:rsidP="00C1587A">
      <w:pPr>
        <w:pStyle w:val="a3"/>
        <w:ind w:left="936"/>
        <w:rPr>
          <w:b/>
          <w:i/>
        </w:rPr>
      </w:pPr>
      <w:r w:rsidRPr="002C2D81">
        <w:rPr>
          <w:b/>
          <w:i/>
        </w:rPr>
        <w:t xml:space="preserve">Срок реализации учебного предмета и возраст </w:t>
      </w:r>
      <w:proofErr w:type="gramStart"/>
      <w:r w:rsidRPr="002C2D81">
        <w:rPr>
          <w:b/>
          <w:i/>
        </w:rPr>
        <w:t>обучающихся</w:t>
      </w:r>
      <w:proofErr w:type="gramEnd"/>
    </w:p>
    <w:p w:rsidR="00C1587A" w:rsidRPr="002C2D81" w:rsidRDefault="00C1587A" w:rsidP="00C1587A">
      <w:pPr>
        <w:pStyle w:val="a3"/>
        <w:ind w:left="936"/>
        <w:rPr>
          <w:b/>
          <w:i/>
        </w:rPr>
      </w:pPr>
    </w:p>
    <w:p w:rsidR="00C1587A" w:rsidRDefault="00C1587A" w:rsidP="00C1587A">
      <w:pPr>
        <w:rPr>
          <w:sz w:val="28"/>
          <w:szCs w:val="28"/>
        </w:rPr>
      </w:pPr>
      <w:r w:rsidRPr="000D5316">
        <w:rPr>
          <w:sz w:val="28"/>
          <w:szCs w:val="28"/>
        </w:rPr>
        <w:t>Срок реализации учебного предмета «Народное музыкальное творчество» для детей, составляет 4 года</w:t>
      </w:r>
      <w:r>
        <w:rPr>
          <w:sz w:val="28"/>
          <w:szCs w:val="28"/>
        </w:rPr>
        <w:t xml:space="preserve"> с 4 по 7 класс ДШИ.</w:t>
      </w:r>
    </w:p>
    <w:p w:rsidR="00C1587A" w:rsidRPr="000D5316" w:rsidRDefault="00C1587A" w:rsidP="00C1587A">
      <w:pPr>
        <w:spacing w:line="360" w:lineRule="auto"/>
        <w:rPr>
          <w:b/>
          <w:i/>
          <w:sz w:val="28"/>
          <w:szCs w:val="28"/>
        </w:rPr>
      </w:pPr>
      <w:r w:rsidRPr="000D5316">
        <w:rPr>
          <w:b/>
          <w:i/>
          <w:sz w:val="28"/>
          <w:szCs w:val="28"/>
        </w:rPr>
        <w:t xml:space="preserve"> </w:t>
      </w:r>
    </w:p>
    <w:p w:rsidR="00C1587A" w:rsidRPr="000D5316" w:rsidRDefault="00C1587A" w:rsidP="00C1587A">
      <w:pPr>
        <w:spacing w:line="276" w:lineRule="auto"/>
        <w:jc w:val="both"/>
        <w:rPr>
          <w:sz w:val="28"/>
          <w:szCs w:val="28"/>
        </w:rPr>
      </w:pPr>
      <w:r w:rsidRPr="000D5316">
        <w:rPr>
          <w:b/>
          <w:i/>
          <w:sz w:val="28"/>
          <w:szCs w:val="28"/>
        </w:rPr>
        <w:t>Целью</w:t>
      </w:r>
      <w:r w:rsidRPr="000D5316">
        <w:rPr>
          <w:sz w:val="28"/>
          <w:szCs w:val="28"/>
        </w:rPr>
        <w:t xml:space="preserve">  предмета является развитие музыкально – творческих способностей учащегося на основе формирования комплекса знаний, умений и навыков, позволяющих самостоятельно во</w:t>
      </w:r>
      <w:r>
        <w:rPr>
          <w:sz w:val="28"/>
          <w:szCs w:val="28"/>
        </w:rPr>
        <w:t xml:space="preserve">спринимать, осваивать, </w:t>
      </w:r>
      <w:r w:rsidRPr="000D5316">
        <w:rPr>
          <w:sz w:val="28"/>
          <w:szCs w:val="28"/>
        </w:rPr>
        <w:t xml:space="preserve"> и оценивать произведения народного музыкального творчества.</w:t>
      </w:r>
    </w:p>
    <w:p w:rsidR="00C1587A" w:rsidRDefault="00C1587A" w:rsidP="00C1587A">
      <w:pPr>
        <w:spacing w:line="360" w:lineRule="auto"/>
        <w:jc w:val="both"/>
        <w:rPr>
          <w:b/>
          <w:i/>
        </w:rPr>
      </w:pPr>
    </w:p>
    <w:p w:rsidR="00C1587A" w:rsidRPr="000D5316" w:rsidRDefault="00C1587A" w:rsidP="00C1587A">
      <w:pPr>
        <w:spacing w:line="360" w:lineRule="auto"/>
        <w:jc w:val="both"/>
        <w:rPr>
          <w:b/>
          <w:i/>
          <w:sz w:val="28"/>
          <w:szCs w:val="28"/>
        </w:rPr>
      </w:pPr>
      <w:r w:rsidRPr="000D5316">
        <w:rPr>
          <w:b/>
          <w:i/>
          <w:sz w:val="28"/>
          <w:szCs w:val="28"/>
        </w:rPr>
        <w:t>Задачами предмета являются:</w:t>
      </w:r>
    </w:p>
    <w:p w:rsidR="00C1587A" w:rsidRPr="000D5316" w:rsidRDefault="00C1587A" w:rsidP="00D66C10">
      <w:pPr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 w:rsidRPr="000D5316">
        <w:rPr>
          <w:sz w:val="28"/>
          <w:szCs w:val="28"/>
        </w:rPr>
        <w:t>освоение различных жанров народного устного и музыкального творчества, формирование круга представлений о народных традициях и устоях;</w:t>
      </w:r>
    </w:p>
    <w:p w:rsidR="00C1587A" w:rsidRPr="000D5316" w:rsidRDefault="00C1587A" w:rsidP="00D66C10">
      <w:pPr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 w:rsidRPr="000D5316">
        <w:rPr>
          <w:sz w:val="28"/>
          <w:szCs w:val="28"/>
        </w:rPr>
        <w:t>обучение навыками восприятия фольклорного материала;</w:t>
      </w:r>
    </w:p>
    <w:p w:rsidR="00C1587A" w:rsidRPr="000D5316" w:rsidRDefault="00C1587A" w:rsidP="00D66C10">
      <w:pPr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0D5316">
        <w:rPr>
          <w:sz w:val="28"/>
          <w:szCs w:val="28"/>
        </w:rPr>
        <w:t>бучение разнообразным видам художественной деятельности как воплощению синкретичности фольклорного искусства: музыкальному, литературному, танцевальному, театральному;</w:t>
      </w:r>
    </w:p>
    <w:p w:rsidR="00C1587A" w:rsidRPr="000D5316" w:rsidRDefault="00C1587A" w:rsidP="00D66C10">
      <w:pPr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 w:rsidRPr="000D5316">
        <w:rPr>
          <w:sz w:val="28"/>
          <w:szCs w:val="28"/>
        </w:rPr>
        <w:t>приобщение детей к совместным</w:t>
      </w:r>
      <w:r>
        <w:rPr>
          <w:sz w:val="28"/>
          <w:szCs w:val="28"/>
        </w:rPr>
        <w:t xml:space="preserve"> формам творческой деятельности.</w:t>
      </w:r>
    </w:p>
    <w:p w:rsidR="00C1587A" w:rsidRPr="000D5316" w:rsidRDefault="00C1587A" w:rsidP="00D66C10">
      <w:pPr>
        <w:spacing w:line="360" w:lineRule="auto"/>
        <w:jc w:val="both"/>
        <w:rPr>
          <w:b/>
          <w:sz w:val="28"/>
          <w:szCs w:val="28"/>
        </w:rPr>
      </w:pPr>
    </w:p>
    <w:p w:rsidR="00C1587A" w:rsidRPr="000548F3" w:rsidRDefault="00C1587A" w:rsidP="00C1587A">
      <w:pPr>
        <w:spacing w:line="360" w:lineRule="auto"/>
        <w:jc w:val="center"/>
      </w:pPr>
      <w:r>
        <w:rPr>
          <w:b/>
          <w:sz w:val="32"/>
          <w:szCs w:val="32"/>
        </w:rPr>
        <w:t>Учебно – тематический план</w:t>
      </w:r>
    </w:p>
    <w:p w:rsidR="00C1587A" w:rsidRPr="00D66C10" w:rsidRDefault="00C1587A" w:rsidP="00C1587A">
      <w:pPr>
        <w:spacing w:line="360" w:lineRule="auto"/>
        <w:jc w:val="center"/>
        <w:rPr>
          <w:b/>
          <w:sz w:val="28"/>
          <w:szCs w:val="28"/>
        </w:rPr>
      </w:pPr>
      <w:r w:rsidRPr="00D66C10">
        <w:rPr>
          <w:b/>
          <w:sz w:val="28"/>
          <w:szCs w:val="28"/>
        </w:rPr>
        <w:t>Первый  год  обучения.</w:t>
      </w:r>
    </w:p>
    <w:tbl>
      <w:tblPr>
        <w:tblStyle w:val="a4"/>
        <w:tblW w:w="0" w:type="auto"/>
        <w:tblLook w:val="04A0"/>
      </w:tblPr>
      <w:tblGrid>
        <w:gridCol w:w="817"/>
        <w:gridCol w:w="6662"/>
        <w:gridCol w:w="2092"/>
      </w:tblGrid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1587A" w:rsidRPr="0077014C" w:rsidRDefault="00C1587A" w:rsidP="00D66C10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092" w:type="dxa"/>
          </w:tcPr>
          <w:p w:rsidR="00C1587A" w:rsidRPr="0077014C" w:rsidRDefault="00C1587A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77014C">
              <w:rPr>
                <w:b/>
                <w:sz w:val="28"/>
                <w:szCs w:val="28"/>
              </w:rPr>
              <w:t>–в</w:t>
            </w:r>
            <w:proofErr w:type="gramEnd"/>
            <w:r w:rsidRPr="0077014C">
              <w:rPr>
                <w:b/>
                <w:sz w:val="28"/>
                <w:szCs w:val="28"/>
              </w:rPr>
              <w:t>о часов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Детский фольклор. Жизнь человека, отраженная в русском фольклоре (Вводный урок).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Младенчество, детство (родины, крестины).</w:t>
            </w:r>
          </w:p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Обряды, ворожба, суеверия.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4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Колыбельные песни.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Пестушки и потешки.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3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Прибаутки. Пословицы, поговорки.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3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 xml:space="preserve">Поздравления, заклички, </w:t>
            </w:r>
            <w:proofErr w:type="gramStart"/>
            <w:r w:rsidRPr="0077014C">
              <w:rPr>
                <w:sz w:val="28"/>
                <w:szCs w:val="28"/>
              </w:rPr>
              <w:t>приговорки</w:t>
            </w:r>
            <w:proofErr w:type="gramEnd"/>
            <w:r w:rsidRPr="0077014C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3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Дразнилки.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Поддёвки и остроты.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Скороговорки, загадки.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Считалки и игры.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5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Сказки.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5</w:t>
            </w:r>
          </w:p>
        </w:tc>
      </w:tr>
      <w:tr w:rsidR="000164AD" w:rsidRPr="0077014C" w:rsidTr="00C1587A">
        <w:tc>
          <w:tcPr>
            <w:tcW w:w="817" w:type="dxa"/>
          </w:tcPr>
          <w:p w:rsidR="000164AD" w:rsidRPr="0077014C" w:rsidRDefault="000164AD" w:rsidP="00C15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0164AD" w:rsidRPr="0077014C" w:rsidRDefault="0001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092" w:type="dxa"/>
          </w:tcPr>
          <w:p w:rsidR="000164AD" w:rsidRPr="0077014C" w:rsidRDefault="000164AD" w:rsidP="00C15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1587A" w:rsidRPr="0077014C" w:rsidRDefault="002A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3</w:t>
            </w:r>
            <w:r w:rsidR="000164AD">
              <w:rPr>
                <w:sz w:val="28"/>
                <w:szCs w:val="28"/>
              </w:rPr>
              <w:t>4</w:t>
            </w:r>
          </w:p>
        </w:tc>
      </w:tr>
    </w:tbl>
    <w:p w:rsidR="006F5808" w:rsidRPr="0077014C" w:rsidRDefault="006F5808">
      <w:pPr>
        <w:rPr>
          <w:sz w:val="28"/>
          <w:szCs w:val="28"/>
        </w:rPr>
      </w:pPr>
    </w:p>
    <w:p w:rsidR="00C1587A" w:rsidRPr="0077014C" w:rsidRDefault="00C1587A">
      <w:pPr>
        <w:rPr>
          <w:b/>
          <w:sz w:val="28"/>
          <w:szCs w:val="28"/>
        </w:rPr>
      </w:pPr>
      <w:r w:rsidRPr="0077014C">
        <w:rPr>
          <w:sz w:val="28"/>
          <w:szCs w:val="28"/>
        </w:rPr>
        <w:t xml:space="preserve"> </w:t>
      </w:r>
      <w:r w:rsidRPr="0077014C">
        <w:rPr>
          <w:b/>
          <w:sz w:val="28"/>
          <w:szCs w:val="28"/>
        </w:rPr>
        <w:t>Содержание курса.</w:t>
      </w:r>
    </w:p>
    <w:p w:rsidR="00C1587A" w:rsidRPr="0077014C" w:rsidRDefault="00D66C10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1587A" w:rsidRPr="0077014C">
        <w:rPr>
          <w:sz w:val="28"/>
          <w:szCs w:val="28"/>
        </w:rPr>
        <w:t xml:space="preserve"> 1. Цель первого года обучения – подготовить учащихся к освоению основных выразительных средств и понятий фольклора. Детский фольклор составляет обширную область традиционного музыкального творчества. Собирание образцов детского фольклора началось сравнительно поздно, в 30 – 40-е годы </w:t>
      </w:r>
      <w:r w:rsidR="00C1587A" w:rsidRPr="0077014C">
        <w:rPr>
          <w:sz w:val="28"/>
          <w:szCs w:val="28"/>
          <w:lang w:val="en-US"/>
        </w:rPr>
        <w:t>XIX</w:t>
      </w:r>
      <w:r w:rsidR="00C1587A" w:rsidRPr="0077014C">
        <w:rPr>
          <w:sz w:val="28"/>
          <w:szCs w:val="28"/>
        </w:rPr>
        <w:t xml:space="preserve"> века. Изучением его занимались видные фольклористы: П.В. Шейн, Т.С.</w:t>
      </w:r>
      <w:r>
        <w:rPr>
          <w:sz w:val="28"/>
          <w:szCs w:val="28"/>
        </w:rPr>
        <w:t xml:space="preserve"> Виноградов, О. И. Капица, В.П. </w:t>
      </w:r>
      <w:r w:rsidR="00C1587A" w:rsidRPr="0077014C">
        <w:rPr>
          <w:sz w:val="28"/>
          <w:szCs w:val="28"/>
        </w:rPr>
        <w:t>Аникин и др.</w:t>
      </w:r>
    </w:p>
    <w:p w:rsidR="00C1587A" w:rsidRPr="0077014C" w:rsidRDefault="00C1587A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      Надо отметить, что темы на первом году обучения расположены в порядке как бы «возрастания». При изучении, учащиеся могут использовать свои знания детского фольклора: дразнилки, считалки, игры и др.</w:t>
      </w:r>
    </w:p>
    <w:p w:rsidR="00B275D3" w:rsidRPr="0077014C" w:rsidRDefault="00B275D3" w:rsidP="00D66C10">
      <w:pPr>
        <w:jc w:val="both"/>
        <w:rPr>
          <w:sz w:val="28"/>
          <w:szCs w:val="28"/>
        </w:rPr>
      </w:pPr>
    </w:p>
    <w:p w:rsidR="00C1587A" w:rsidRPr="0077014C" w:rsidRDefault="00C1587A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 ТЕМА 2. Очень много забот и хлопот приносило каждой крестьянской семье ожидание младенца. Во многих фольклорных сборниках можно найти описание обрядов, сопровождающих родины и крестины. Загадочная ворожба и суеверия придавали таинственность всему происходящему. Педагог при объяснении может смело использовать различные фольклорные источники, например «Русский народ» М. Забылина. Очень важно познакомить</w:t>
      </w:r>
      <w:r w:rsidR="00B275D3" w:rsidRPr="0077014C">
        <w:rPr>
          <w:sz w:val="28"/>
          <w:szCs w:val="28"/>
        </w:rPr>
        <w:t xml:space="preserve"> учащихся с бытом крестьянской семьи: домашняя утварь и хозяйство, образ крестьянской жизни. Цель домашних заданий первого года обучения – дать учащимся возможность узнать традиции собственной семьи. </w:t>
      </w:r>
      <w:r w:rsidR="00B275D3" w:rsidRPr="0077014C">
        <w:rPr>
          <w:sz w:val="28"/>
          <w:szCs w:val="28"/>
        </w:rPr>
        <w:lastRenderedPageBreak/>
        <w:t>Старинные обряды и песни, которые передавались из поколениЯ в поколение.</w:t>
      </w:r>
    </w:p>
    <w:p w:rsidR="00B275D3" w:rsidRPr="0077014C" w:rsidRDefault="00B275D3" w:rsidP="00D66C10">
      <w:pPr>
        <w:jc w:val="both"/>
        <w:rPr>
          <w:sz w:val="28"/>
          <w:szCs w:val="28"/>
        </w:rPr>
      </w:pPr>
    </w:p>
    <w:p w:rsidR="00B275D3" w:rsidRPr="0077014C" w:rsidRDefault="00B275D3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>ТЕМА 3. Чувством материнской любви проникнуты колыбельные песни. По</w:t>
      </w:r>
      <w:proofErr w:type="gramStart"/>
      <w:r w:rsidRPr="0077014C">
        <w:rPr>
          <w:sz w:val="28"/>
          <w:szCs w:val="28"/>
        </w:rPr>
        <w:t xml:space="preserve"> П</w:t>
      </w:r>
      <w:proofErr w:type="gramEnd"/>
      <w:r w:rsidRPr="0077014C">
        <w:rPr>
          <w:sz w:val="28"/>
          <w:szCs w:val="28"/>
        </w:rPr>
        <w:t>од монотонный мотив песни мать рассказывает младенцу о своих тревогах, невзгодах, мечтах. Много колыбельных песен связано с образом домашнего кота. Его просят покачать люльку, а за это обещают и кусок пирога, туесок и молокоа идр.</w:t>
      </w:r>
    </w:p>
    <w:p w:rsidR="00B275D3" w:rsidRPr="0077014C" w:rsidRDefault="00B275D3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       В этом разделе можно использовать знакомые учащимся песни из репертуара, а также наряду с народными песнями и классические образы из музыки П. И. Чайковского, В. Моцарта.</w:t>
      </w:r>
    </w:p>
    <w:p w:rsidR="00D2628C" w:rsidRPr="0077014C" w:rsidRDefault="00D2628C" w:rsidP="00D66C10">
      <w:pPr>
        <w:jc w:val="both"/>
        <w:rPr>
          <w:sz w:val="28"/>
          <w:szCs w:val="28"/>
        </w:rPr>
      </w:pPr>
    </w:p>
    <w:p w:rsidR="00B275D3" w:rsidRPr="0077014C" w:rsidRDefault="00B275D3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 ТЕМА 4. Пестушки (от слова пестовать) – краткие стихотворные приговоры нянюшек и матерей, ухаживающих за ребёнком </w:t>
      </w:r>
      <w:proofErr w:type="gramStart"/>
      <w:r w:rsidRPr="0077014C">
        <w:rPr>
          <w:sz w:val="28"/>
          <w:szCs w:val="28"/>
        </w:rPr>
        <w:t>в первые</w:t>
      </w:r>
      <w:proofErr w:type="gramEnd"/>
      <w:r w:rsidRPr="0077014C">
        <w:rPr>
          <w:sz w:val="28"/>
          <w:szCs w:val="28"/>
        </w:rPr>
        <w:t xml:space="preserve"> месяцы жизни. Например: когда ребенок просыпается, его гладят по животику и приговаривают: «Потягунюшки, порастунюшки». Иногда пестушка стано</w:t>
      </w:r>
      <w:r w:rsidR="00D2628C" w:rsidRPr="0077014C">
        <w:rPr>
          <w:sz w:val="28"/>
          <w:szCs w:val="28"/>
        </w:rPr>
        <w:t>вится настоящей игрой, например</w:t>
      </w:r>
      <w:r w:rsidRPr="0077014C">
        <w:rPr>
          <w:sz w:val="28"/>
          <w:szCs w:val="28"/>
        </w:rPr>
        <w:t>:</w:t>
      </w:r>
      <w:r w:rsidR="00D2628C" w:rsidRPr="0077014C">
        <w:rPr>
          <w:sz w:val="28"/>
          <w:szCs w:val="28"/>
        </w:rPr>
        <w:t xml:space="preserve">  «</w:t>
      </w:r>
      <w:r w:rsidRPr="0077014C">
        <w:rPr>
          <w:sz w:val="28"/>
          <w:szCs w:val="28"/>
        </w:rPr>
        <w:t>Скок, поскок».</w:t>
      </w:r>
    </w:p>
    <w:p w:rsidR="00B275D3" w:rsidRPr="0077014C" w:rsidRDefault="00B275D3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      Потешка – песенка – приговор, которая сопровождает игру пальцами, ручками, ножками ребенка. </w:t>
      </w:r>
      <w:r w:rsidR="00D2628C" w:rsidRPr="0077014C">
        <w:rPr>
          <w:sz w:val="28"/>
          <w:szCs w:val="28"/>
        </w:rPr>
        <w:t>Потешки и пестушки отличает ритмическая четкость. Яркий пример тому – потешка «Сорока».</w:t>
      </w:r>
    </w:p>
    <w:p w:rsidR="00D2628C" w:rsidRPr="0077014C" w:rsidRDefault="00D2628C" w:rsidP="00D66C10">
      <w:pPr>
        <w:jc w:val="both"/>
        <w:rPr>
          <w:sz w:val="28"/>
          <w:szCs w:val="28"/>
        </w:rPr>
      </w:pPr>
    </w:p>
    <w:p w:rsidR="00D2628C" w:rsidRDefault="00D2628C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ТЕМА 5. </w:t>
      </w:r>
      <w:r w:rsidR="0077014C" w:rsidRPr="0077014C">
        <w:rPr>
          <w:sz w:val="28"/>
          <w:szCs w:val="28"/>
        </w:rPr>
        <w:t>Прибаутки напоминают маленькие сказки. В каждой прибаутке – своя история, и история эта полна недоговорённостей, которые в свою очередь развивают детскую фантазию. Особый вид прибауток  - перевёртыши  небылицы, например: «Облоухая свинья на дубу гнездо свила». Пословицы и поговорки – это яркие образцы народной мудрости.</w:t>
      </w:r>
    </w:p>
    <w:p w:rsidR="0077014C" w:rsidRDefault="0077014C" w:rsidP="00D66C10">
      <w:pPr>
        <w:jc w:val="both"/>
        <w:rPr>
          <w:sz w:val="28"/>
          <w:szCs w:val="28"/>
        </w:rPr>
      </w:pPr>
    </w:p>
    <w:p w:rsidR="0077014C" w:rsidRDefault="0077014C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6. Не было ни одного праздника, в котором бы дети не принимали участие. На святках они ходили и поздравляли соседей колядной песней, встречали и провожали масленицу, закликали весну и др. Многообразными были заклички – заговоры. Например: при случае, когда был нужен дождь или напротив, когда частый дождь вреден полям.</w:t>
      </w:r>
    </w:p>
    <w:p w:rsidR="0077014C" w:rsidRDefault="0077014C" w:rsidP="00D66C10">
      <w:pPr>
        <w:jc w:val="both"/>
        <w:rPr>
          <w:sz w:val="28"/>
          <w:szCs w:val="28"/>
        </w:rPr>
      </w:pPr>
    </w:p>
    <w:p w:rsidR="0077014C" w:rsidRDefault="0077014C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7. Воспитание у детей сноровки, сообразительности, инициативы в полной мере отражены в детских играх. От взрослых к детям переходило обыкновение давать друг другу прозвища, дразнить. В дразнилках дети</w:t>
      </w:r>
      <w:r w:rsidR="00322727">
        <w:rPr>
          <w:sz w:val="28"/>
          <w:szCs w:val="28"/>
        </w:rPr>
        <w:t>высмеивали нерях, болтунов, обманщиков. Высмеивали неростаропность, обидчивость, недостатки внешности. Дразнилки, использовались детьми во время ссоры, но так как ссора проходила быстро, самоё обыкновение дразнить осуждалось детьми, например: «Дразнило – собачье рыло».</w:t>
      </w:r>
    </w:p>
    <w:p w:rsidR="00322727" w:rsidRDefault="00322727" w:rsidP="00D66C10">
      <w:pPr>
        <w:jc w:val="both"/>
        <w:rPr>
          <w:sz w:val="28"/>
          <w:szCs w:val="28"/>
        </w:rPr>
      </w:pPr>
    </w:p>
    <w:p w:rsidR="00322727" w:rsidRDefault="00322727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8. Вид детского фольклора, который развиваетсообразительность – поддёвки и остроты. Это словесные игры, которые содержали в себе умение слушать друг друга, хорошо и чётко произносить слова.</w:t>
      </w:r>
    </w:p>
    <w:p w:rsidR="00322727" w:rsidRDefault="00322727" w:rsidP="00D66C10">
      <w:pPr>
        <w:jc w:val="both"/>
        <w:rPr>
          <w:sz w:val="28"/>
          <w:szCs w:val="28"/>
        </w:rPr>
      </w:pPr>
    </w:p>
    <w:p w:rsidR="00322727" w:rsidRDefault="00322727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9.  В сороговорках предлагались стихи с большим скоплением трудно произносимых слов, например: «Был ьаран белорыл, всех баранов </w:t>
      </w:r>
      <w:r>
        <w:rPr>
          <w:sz w:val="28"/>
          <w:szCs w:val="28"/>
        </w:rPr>
        <w:lastRenderedPageBreak/>
        <w:t>перебелорылилд».  При знакомстве со скороговорками можно начать с их образного осмысления.  Очень хорошо принимаются детьми различные игры, соревнования с применением скороговорок.</w:t>
      </w:r>
    </w:p>
    <w:p w:rsidR="00322727" w:rsidRDefault="00322727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10. Разнообразные детские игры разносторонне развивали ребёнка. Он становился более ловким, быстрым, сильным, метким, приучался к сообразительности и вниманию. Игры проводились по определенным правилам, и каждая игра начиналась со считалок. Для считалки характерно пересчитывание при помощи обыкновенных слов, а также придуманных слов и их сочетаний, например: «</w:t>
      </w:r>
      <w:proofErr w:type="gramStart"/>
      <w:r>
        <w:rPr>
          <w:sz w:val="28"/>
          <w:szCs w:val="28"/>
        </w:rPr>
        <w:t>Чирики</w:t>
      </w:r>
      <w:proofErr w:type="gramEnd"/>
      <w:r>
        <w:rPr>
          <w:sz w:val="28"/>
          <w:szCs w:val="28"/>
        </w:rPr>
        <w:t>, мирики, по кусту, по насту, по елову кабасту».</w:t>
      </w:r>
    </w:p>
    <w:p w:rsidR="00322727" w:rsidRDefault="00322727" w:rsidP="00D66C10">
      <w:pPr>
        <w:jc w:val="both"/>
        <w:rPr>
          <w:sz w:val="28"/>
          <w:szCs w:val="28"/>
        </w:rPr>
      </w:pPr>
    </w:p>
    <w:p w:rsidR="00322727" w:rsidRDefault="00D66C10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11. Сказ</w:t>
      </w:r>
      <w:r w:rsidR="00322727">
        <w:rPr>
          <w:sz w:val="28"/>
          <w:szCs w:val="28"/>
        </w:rPr>
        <w:t>ка – очень популярный вид народного творчества. В сказках рассказывается о необыкновенных и удивительных событиях. Её героями становятся люди, звери, вымышленные существа. В часы, отведённые этой теме, можно включить сказки о животных. Все эти сказки делятся</w:t>
      </w:r>
      <w:r>
        <w:rPr>
          <w:sz w:val="28"/>
          <w:szCs w:val="28"/>
        </w:rPr>
        <w:t xml:space="preserve"> на несколько групп: сказки о диких животных; сказки о диких и домашних животных; сказки о человеке и диких животных; сказки о домашних животных; сказки о рыбах, птицах; сказки о растениях и явлениях природы.</w:t>
      </w:r>
    </w:p>
    <w:p w:rsidR="00D66C10" w:rsidRDefault="00D66C10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изучении можно пользоваться различным материалом: чтение русских народных сказок, прослушивание фонограмм с записью народных сказителей, русские народные сказки в современной обработке с музыкальным оформлением, сочинение сказок самими учащимися.</w:t>
      </w:r>
    </w:p>
    <w:p w:rsidR="00D66C10" w:rsidRDefault="00D66C10" w:rsidP="00D66C10">
      <w:pPr>
        <w:jc w:val="both"/>
        <w:rPr>
          <w:sz w:val="28"/>
          <w:szCs w:val="28"/>
        </w:rPr>
      </w:pPr>
    </w:p>
    <w:p w:rsidR="00D66C10" w:rsidRDefault="00D66C10" w:rsidP="00D66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обучения.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D66C10" w:rsidRPr="0077014C" w:rsidRDefault="00D66C10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191" w:type="dxa"/>
          </w:tcPr>
          <w:p w:rsidR="00D66C10" w:rsidRPr="0077014C" w:rsidRDefault="00D66C10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77014C">
              <w:rPr>
                <w:b/>
                <w:sz w:val="28"/>
                <w:szCs w:val="28"/>
              </w:rPr>
              <w:t>–в</w:t>
            </w:r>
            <w:proofErr w:type="gramEnd"/>
            <w:r w:rsidRPr="0077014C">
              <w:rPr>
                <w:b/>
                <w:sz w:val="28"/>
                <w:szCs w:val="28"/>
              </w:rPr>
              <w:t>о часов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66C10" w:rsidRPr="00D66C10" w:rsidRDefault="00D66C10" w:rsidP="00D66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народное музыкальное творчество (введение). Знакомство с видами песен. Краткая характеристика.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 w:rsidRPr="0074750A">
              <w:rPr>
                <w:sz w:val="28"/>
                <w:szCs w:val="28"/>
              </w:rPr>
              <w:t xml:space="preserve">Семейно – бытовые </w:t>
            </w:r>
            <w:r>
              <w:rPr>
                <w:sz w:val="28"/>
                <w:szCs w:val="28"/>
              </w:rPr>
              <w:t>песни. Колыбел</w:t>
            </w:r>
            <w:r w:rsidRPr="0074750A">
              <w:rPr>
                <w:sz w:val="28"/>
                <w:szCs w:val="28"/>
              </w:rPr>
              <w:t>ьные</w:t>
            </w:r>
            <w:r>
              <w:rPr>
                <w:sz w:val="28"/>
                <w:szCs w:val="28"/>
              </w:rPr>
              <w:t xml:space="preserve"> песни, плачи, причитания.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музыкальные инструменты. История зарождения. Характерные особенности. Группы народных инструментов.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песни и припевки.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 w:rsidRPr="0074750A">
              <w:rPr>
                <w:sz w:val="28"/>
                <w:szCs w:val="28"/>
              </w:rPr>
              <w:t>3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Календарные песни. Земледельческие праздники.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Хороводные песни. Виды хороводов. Плясовые песни. Элементы народной пляски.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Протяжные лирические песни.</w:t>
            </w:r>
          </w:p>
        </w:tc>
        <w:tc>
          <w:tcPr>
            <w:tcW w:w="3191" w:type="dxa"/>
          </w:tcPr>
          <w:p w:rsidR="00D66C10" w:rsidRPr="0074750A" w:rsidRDefault="000164AD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64AD" w:rsidTr="00D66C10">
        <w:tc>
          <w:tcPr>
            <w:tcW w:w="959" w:type="dxa"/>
          </w:tcPr>
          <w:p w:rsidR="000164AD" w:rsidRDefault="000164AD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0164AD" w:rsidRDefault="000164AD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191" w:type="dxa"/>
          </w:tcPr>
          <w:p w:rsidR="000164AD" w:rsidRDefault="000164AD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C10" w:rsidTr="00D66C10">
        <w:tc>
          <w:tcPr>
            <w:tcW w:w="959" w:type="dxa"/>
          </w:tcPr>
          <w:p w:rsidR="00D66C10" w:rsidRDefault="00D66C10" w:rsidP="00D66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D66C10" w:rsidRDefault="002A797E" w:rsidP="00D66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D66C10" w:rsidRDefault="0074750A" w:rsidP="00D66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D66C10" w:rsidRDefault="00D66C10" w:rsidP="0074750A">
      <w:pPr>
        <w:rPr>
          <w:sz w:val="28"/>
          <w:szCs w:val="28"/>
        </w:rPr>
      </w:pPr>
    </w:p>
    <w:p w:rsidR="0074750A" w:rsidRDefault="0074750A" w:rsidP="0074750A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 курса.</w:t>
      </w:r>
    </w:p>
    <w:p w:rsidR="0074750A" w:rsidRDefault="0074750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Второй год обучения – знакомство с основными жанрами народного музыкального творчества. На вводном занятии можно коснуться </w:t>
      </w:r>
      <w:r>
        <w:rPr>
          <w:sz w:val="28"/>
          <w:szCs w:val="28"/>
        </w:rPr>
        <w:lastRenderedPageBreak/>
        <w:t>проблемы собирания, изучения народных песен, используя при этом различные фольклорные записи.</w:t>
      </w:r>
    </w:p>
    <w:p w:rsidR="0074750A" w:rsidRDefault="0074750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50A" w:rsidRDefault="0074750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2. Семейно  - бытовые песни. Эта тема является непосредственным продолжением тем первого года обучения. Характерные особенности колыбельной песни (закрепление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>). Плачи, причитания. Виды плачей и причетов. Интонационный склад, диапазон,  эмоциональная направленность.</w:t>
      </w:r>
    </w:p>
    <w:p w:rsidR="0074750A" w:rsidRDefault="0074750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50A" w:rsidRDefault="0074750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3. В разделе «Народные музыкальные инструменты» важно отметить разнообразие и своеобразие русских народных инструментов. Разделение их по группам. Характерные особенности звучания</w:t>
      </w:r>
      <w:r w:rsidR="008B0A5F">
        <w:rPr>
          <w:sz w:val="28"/>
          <w:szCs w:val="28"/>
        </w:rPr>
        <w:t>, строения. Большую роль при этом играет наглядность, так как учащиеся фольклорного отделения обучаются мгре на многих их представленных инструментах. И поэтому вполне естественно использовать на уроке не только фонограмму звучания данных инструментов, но и иллюстрацию игрой самих учащихся.</w:t>
      </w:r>
    </w:p>
    <w:p w:rsidR="008B0A5F" w:rsidRDefault="008B0A5F" w:rsidP="00323436">
      <w:pPr>
        <w:jc w:val="both"/>
        <w:rPr>
          <w:sz w:val="28"/>
          <w:szCs w:val="28"/>
        </w:rPr>
      </w:pPr>
    </w:p>
    <w:p w:rsidR="008B0A5F" w:rsidRDefault="008B0A5F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Трудовые песни и припевки – песенный жанр, связанный непосредственно с трудовой деятельностью человека. Некоторые припевки были небольшие по диапазону и представляли собой квартовые ходы вверх и вниз. Именно из таких простейших попевок возникли более развитые, в мелодическом отношении трудовые песни. При изучении данной темы в качестве иллюстрации можно использовать не только фонограмму, но и произведения живописи </w:t>
      </w:r>
      <w:proofErr w:type="gramStart"/>
      <w:r w:rsidR="005A0A52">
        <w:rPr>
          <w:sz w:val="28"/>
          <w:szCs w:val="28"/>
        </w:rPr>
        <w:t xml:space="preserve">( </w:t>
      </w:r>
      <w:proofErr w:type="gramEnd"/>
      <w:r w:rsidR="005A0A52">
        <w:rPr>
          <w:sz w:val="28"/>
          <w:szCs w:val="28"/>
        </w:rPr>
        <w:t>И. Репин), литературы ( Н. Н</w:t>
      </w:r>
      <w:r>
        <w:rPr>
          <w:sz w:val="28"/>
          <w:szCs w:val="28"/>
        </w:rPr>
        <w:t>екрасова) и др.</w:t>
      </w:r>
    </w:p>
    <w:p w:rsidR="008B0A5F" w:rsidRDefault="008B0A5F" w:rsidP="00323436">
      <w:pPr>
        <w:jc w:val="both"/>
        <w:rPr>
          <w:sz w:val="28"/>
          <w:szCs w:val="28"/>
        </w:rPr>
      </w:pPr>
    </w:p>
    <w:p w:rsidR="008B0A5F" w:rsidRDefault="008B0A5F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5. Календарные песни, как и трудовые, тесно связаны с трудовым бытом крестьянина – земледельца, с земледельческими праздниками. Поклонение солнцу – вот основной мотив календарных праздников. Среди них важное место занимают: «Коляда», «Семик», «Купало». Календарные песни, как правило, не большие по диапазону, мелодически не очень развитые, но ритмически более разнообразны.</w:t>
      </w:r>
    </w:p>
    <w:p w:rsidR="008B0A5F" w:rsidRDefault="00FF482E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изучении</w:t>
      </w:r>
      <w:r w:rsidR="008B0A5F">
        <w:rPr>
          <w:sz w:val="28"/>
          <w:szCs w:val="28"/>
        </w:rPr>
        <w:t xml:space="preserve"> темы</w:t>
      </w:r>
      <w:r>
        <w:rPr>
          <w:sz w:val="28"/>
          <w:szCs w:val="28"/>
        </w:rPr>
        <w:t>,</w:t>
      </w:r>
      <w:r w:rsidR="008B0A5F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сценически изобразить какой – либо праздник, например,  «Коляда». Учащиеся, обычно, очень активно отличаются на подобную творческую работу.</w:t>
      </w:r>
    </w:p>
    <w:p w:rsidR="00FF482E" w:rsidRDefault="00FF482E" w:rsidP="00323436">
      <w:pPr>
        <w:jc w:val="both"/>
        <w:rPr>
          <w:sz w:val="28"/>
          <w:szCs w:val="28"/>
        </w:rPr>
      </w:pPr>
    </w:p>
    <w:p w:rsidR="00FF482E" w:rsidRDefault="00FF482E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6. Хороводные и плясовые песни занимают видное место в творчестве русского народа. Хороводные песни пелись в разное время календарного цикла. По своему строению хороводы деляться на 2 группы: круговые и некруговые. Круговой хоровод – это всегда своеобразная театрализациЯ песни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амые опытные хороводники разыгрывали сюжет песни в центре хоровода. Некруговые хороводы – это, чаще всего, движение двух групп участников навстречу друг другу, т.е. «стенка на стенку». Самой яркой иллюстрацией этого вида песен может быть исполнение хороводных песен самими учащимися, разучивание различных видов хороводов: круг, змейка, восьмерка, «стенка на стенку» и др.</w:t>
      </w:r>
    </w:p>
    <w:p w:rsidR="00FF482E" w:rsidRDefault="00FF482E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Плясовая песня, исполняемая под пляску, является одним из самых распространённых жанров народной песни. Хореография в ней очень разнообразна: обилие танцевальных шагов, дробей, жестов, мимики. При </w:t>
      </w:r>
      <w:r>
        <w:rPr>
          <w:sz w:val="28"/>
          <w:szCs w:val="28"/>
        </w:rPr>
        <w:lastRenderedPageBreak/>
        <w:t xml:space="preserve">ознакомлении с плясовыми песнями можно использовать тот хореографический опыт, который уже есть у учащихся, так как </w:t>
      </w:r>
      <w:r w:rsidR="005A0A52">
        <w:rPr>
          <w:sz w:val="28"/>
          <w:szCs w:val="28"/>
        </w:rPr>
        <w:t>по учебному плану они изучают народную хореографию. Каждую разученную песню дети могут украсить своими плясовыми элементами.</w:t>
      </w:r>
    </w:p>
    <w:p w:rsidR="005A0A52" w:rsidRDefault="005A0A52" w:rsidP="00323436">
      <w:pPr>
        <w:jc w:val="both"/>
        <w:rPr>
          <w:sz w:val="28"/>
          <w:szCs w:val="28"/>
        </w:rPr>
      </w:pPr>
    </w:p>
    <w:p w:rsidR="005A0A52" w:rsidRDefault="005A0A52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7. Потяжные лирические песни – жанр, в котором отражается мир душевных переживаний человека. Протяжная песня обычно очень широка по диапазону, отличается богатством поэтического языка. При изучении этой темы можно использовать примеры донской казачьей песни – как яркий образец протяжной песни.</w:t>
      </w:r>
    </w:p>
    <w:p w:rsidR="005A0A52" w:rsidRDefault="005A0A52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более полного раскрытия образа лирической песни педагог может использовать примеры из художественной литературы: М. Тургенева, В. Короленко, М. Шолохова и др.</w:t>
      </w:r>
    </w:p>
    <w:p w:rsidR="00FF482E" w:rsidRDefault="00FF482E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750A" w:rsidRDefault="00EF51EA" w:rsidP="00EF5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обучения.</w:t>
      </w:r>
    </w:p>
    <w:tbl>
      <w:tblPr>
        <w:tblStyle w:val="a4"/>
        <w:tblW w:w="0" w:type="auto"/>
        <w:tblLook w:val="04A0"/>
      </w:tblPr>
      <w:tblGrid>
        <w:gridCol w:w="959"/>
        <w:gridCol w:w="6520"/>
        <w:gridCol w:w="2092"/>
      </w:tblGrid>
      <w:tr w:rsidR="00EF51EA" w:rsidTr="00EF51EA">
        <w:tc>
          <w:tcPr>
            <w:tcW w:w="959" w:type="dxa"/>
          </w:tcPr>
          <w:p w:rsidR="00EF51EA" w:rsidRPr="00EF51EA" w:rsidRDefault="00EF51EA" w:rsidP="00102F61">
            <w:pPr>
              <w:jc w:val="center"/>
              <w:rPr>
                <w:b/>
                <w:sz w:val="28"/>
                <w:szCs w:val="28"/>
              </w:rPr>
            </w:pPr>
            <w:r w:rsidRPr="00EF51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EF51EA" w:rsidRPr="0077014C" w:rsidRDefault="00EF51EA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092" w:type="dxa"/>
          </w:tcPr>
          <w:p w:rsidR="00EF51EA" w:rsidRPr="0077014C" w:rsidRDefault="00EF51EA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77014C">
              <w:rPr>
                <w:b/>
                <w:sz w:val="28"/>
                <w:szCs w:val="28"/>
              </w:rPr>
              <w:t>–в</w:t>
            </w:r>
            <w:proofErr w:type="gramEnd"/>
            <w:r w:rsidRPr="0077014C">
              <w:rPr>
                <w:b/>
                <w:sz w:val="28"/>
                <w:szCs w:val="28"/>
              </w:rPr>
              <w:t>о часов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A3559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народное музыкальное творчество </w:t>
            </w:r>
          </w:p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F51EA">
              <w:rPr>
                <w:sz w:val="28"/>
                <w:szCs w:val="28"/>
              </w:rPr>
              <w:t>продолжение темы). Обзор жанров.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Семейно – бытовые песни. Русская свадьба.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Эпические песни. Былинные герои.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песни.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народная песня. Частушки.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революционная песня.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народная песня.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64AD" w:rsidTr="00EF51EA">
        <w:tc>
          <w:tcPr>
            <w:tcW w:w="959" w:type="dxa"/>
          </w:tcPr>
          <w:p w:rsidR="000164AD" w:rsidRDefault="000164AD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0164AD" w:rsidRDefault="000164AD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092" w:type="dxa"/>
          </w:tcPr>
          <w:p w:rsidR="000164AD" w:rsidRDefault="000164AD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F51EA" w:rsidRDefault="002A797E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64AD">
              <w:rPr>
                <w:sz w:val="28"/>
                <w:szCs w:val="28"/>
              </w:rPr>
              <w:t>4</w:t>
            </w:r>
          </w:p>
        </w:tc>
      </w:tr>
    </w:tbl>
    <w:p w:rsidR="00EF51EA" w:rsidRDefault="00EF51EA" w:rsidP="00EF51EA">
      <w:pPr>
        <w:rPr>
          <w:sz w:val="28"/>
          <w:szCs w:val="28"/>
        </w:rPr>
      </w:pPr>
    </w:p>
    <w:p w:rsidR="003A3559" w:rsidRDefault="003A3559" w:rsidP="003A3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курса.</w:t>
      </w:r>
    </w:p>
    <w:p w:rsidR="003A3559" w:rsidRDefault="003A3559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 Третий год обучения – продолжение изучения жанров народного музыкального творчества. Характерные особенности каждого жанра, мелодика, строение и т.д. Цель домашних заданий  - приучить учащихся к исследовательской работе, сбор дополнительной информации к изучаемой теме – одна из форм такой работы.</w:t>
      </w:r>
    </w:p>
    <w:p w:rsidR="003A3559" w:rsidRDefault="003A3559" w:rsidP="00323436">
      <w:pPr>
        <w:jc w:val="both"/>
        <w:rPr>
          <w:sz w:val="28"/>
          <w:szCs w:val="28"/>
        </w:rPr>
      </w:pPr>
    </w:p>
    <w:p w:rsidR="003A3559" w:rsidRDefault="003A3559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2. Семейно  - бытовые песни. Русская свадьба. Свадебная игра – это своего рода театральное действие, в котором переплетались различные по характеру сцены. Учащиеся знакомятся с особенностями строения свадебной игры. Характерные особенности каждого эпизода свадьбы достоверно передают фольклорные источники: описания, фонограммы песен. Учащиеся могут заняться исследовательской работой. Например, узнать и записать свадебные традиции своей семьи.</w:t>
      </w:r>
    </w:p>
    <w:p w:rsidR="003A3559" w:rsidRDefault="003A3559" w:rsidP="00323436">
      <w:pPr>
        <w:jc w:val="both"/>
        <w:rPr>
          <w:sz w:val="28"/>
          <w:szCs w:val="28"/>
        </w:rPr>
      </w:pPr>
    </w:p>
    <w:p w:rsidR="003A3559" w:rsidRDefault="003A3559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 Эпические песни, сказы, былины занимают важное место в творчест</w:t>
      </w:r>
      <w:r w:rsidR="00D271E7">
        <w:rPr>
          <w:sz w:val="28"/>
          <w:szCs w:val="28"/>
        </w:rPr>
        <w:t>ве русского народа. Это и былин</w:t>
      </w:r>
      <w:r>
        <w:rPr>
          <w:sz w:val="28"/>
          <w:szCs w:val="28"/>
        </w:rPr>
        <w:t xml:space="preserve">ы о «старших» богатырях (Святогор и др.), о киевских богатырях </w:t>
      </w:r>
      <w:r w:rsidR="00D271E7">
        <w:rPr>
          <w:sz w:val="28"/>
          <w:szCs w:val="28"/>
        </w:rPr>
        <w:t>(</w:t>
      </w:r>
      <w:r>
        <w:rPr>
          <w:sz w:val="28"/>
          <w:szCs w:val="28"/>
        </w:rPr>
        <w:t>Илья Муромец идр.), о «</w:t>
      </w:r>
      <w:r w:rsidR="00D271E7">
        <w:rPr>
          <w:sz w:val="28"/>
          <w:szCs w:val="28"/>
        </w:rPr>
        <w:t>нов</w:t>
      </w:r>
      <w:r>
        <w:rPr>
          <w:sz w:val="28"/>
          <w:szCs w:val="28"/>
        </w:rPr>
        <w:t>городских» (Садко</w:t>
      </w:r>
      <w:r w:rsidR="00D271E7">
        <w:rPr>
          <w:sz w:val="28"/>
          <w:szCs w:val="28"/>
        </w:rPr>
        <w:t xml:space="preserve"> </w:t>
      </w:r>
      <w:r w:rsidR="00A034A8">
        <w:rPr>
          <w:sz w:val="28"/>
          <w:szCs w:val="28"/>
        </w:rPr>
        <w:t xml:space="preserve">и др.). Для более полного и подробного освящения этой темы можно использовать наряду с фольклорными и классические образы, например: </w:t>
      </w:r>
      <w:r w:rsidR="00A034A8">
        <w:rPr>
          <w:sz w:val="28"/>
          <w:szCs w:val="28"/>
        </w:rPr>
        <w:lastRenderedPageBreak/>
        <w:t>опера «Садко» Н.А. Римского – Корсакова, опера «Руслан и Людмила» М.И. Глинки.</w:t>
      </w:r>
    </w:p>
    <w:p w:rsidR="00A034A8" w:rsidRDefault="00A034A8" w:rsidP="00323436">
      <w:pPr>
        <w:jc w:val="both"/>
        <w:rPr>
          <w:sz w:val="28"/>
          <w:szCs w:val="28"/>
        </w:rPr>
      </w:pPr>
    </w:p>
    <w:p w:rsidR="00A034A8" w:rsidRDefault="00A034A8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4. Исторические песни, как и былины протникнуты идеей единства и независимости русской земли. Песни о борьбе с татаро – монгольским игом, об Иване Грозном, Петре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о великих полководцах составляют песенную историю России. Также важное место занимает и другая сюжетная линия исторических песен – о народных восстаниях, о народных героях: Т. Ермак, Е. Пугачев, С. Разин и др. Очень важно использовать здесь местный материал об истории казачества.</w:t>
      </w:r>
    </w:p>
    <w:p w:rsidR="00A034A8" w:rsidRDefault="00A034A8" w:rsidP="00323436">
      <w:pPr>
        <w:jc w:val="both"/>
        <w:rPr>
          <w:sz w:val="28"/>
          <w:szCs w:val="28"/>
        </w:rPr>
      </w:pPr>
    </w:p>
    <w:p w:rsidR="00A034A8" w:rsidRDefault="00A034A8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5.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 появился новый жанр в русском народном творчестве – городская песня. Одним ведущих жанров городской песни является солдатская песня, которая впитала в себя основные традиции нового псенного стиля. Многие солдатские, лирические, величальные и другие песни формировались на основе трёхголосного канта. Ещё один жанр, который стал ведущим не только в деревне, но и в городе – это частушка.</w:t>
      </w:r>
    </w:p>
    <w:p w:rsidR="00A034A8" w:rsidRDefault="00A034A8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Домашнее задание: записать услышанные от родных и знакомых различные частушки, страдания, припевки.</w:t>
      </w:r>
    </w:p>
    <w:p w:rsidR="00A034A8" w:rsidRDefault="00A034A8" w:rsidP="00323436">
      <w:pPr>
        <w:jc w:val="both"/>
        <w:rPr>
          <w:sz w:val="28"/>
          <w:szCs w:val="28"/>
        </w:rPr>
      </w:pPr>
    </w:p>
    <w:p w:rsidR="00A034A8" w:rsidRDefault="00A034A8" w:rsidP="00323436">
      <w:pPr>
        <w:jc w:val="both"/>
        <w:rPr>
          <w:sz w:val="28"/>
          <w:szCs w:val="28"/>
        </w:rPr>
      </w:pPr>
    </w:p>
    <w:p w:rsidR="00A034A8" w:rsidRDefault="00A034A8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6. Во второй половине </w:t>
      </w:r>
      <w:r>
        <w:rPr>
          <w:sz w:val="28"/>
          <w:szCs w:val="28"/>
          <w:lang w:val="en-US"/>
        </w:rPr>
        <w:t>XIX</w:t>
      </w:r>
      <w:r w:rsidRPr="00A034A8">
        <w:rPr>
          <w:sz w:val="28"/>
          <w:szCs w:val="28"/>
        </w:rPr>
        <w:t xml:space="preserve"> </w:t>
      </w:r>
      <w:r w:rsidR="00D271E7">
        <w:rPr>
          <w:sz w:val="28"/>
          <w:szCs w:val="28"/>
        </w:rPr>
        <w:t xml:space="preserve"> века появилась революционная песня, в  которой отразились важнейсобытия в жизни России. Восстание декабристов и его подавление послужило толчком к созданию первых революционных песен. Образ узника, томящегося в заключение, его думы, стремления, мечты – вот типичная тема песен 30-40 годов </w:t>
      </w:r>
      <w:r w:rsidR="00D271E7">
        <w:rPr>
          <w:sz w:val="28"/>
          <w:szCs w:val="28"/>
          <w:lang w:val="en-US"/>
        </w:rPr>
        <w:t>XIX</w:t>
      </w:r>
      <w:r w:rsidR="00D271E7">
        <w:rPr>
          <w:sz w:val="28"/>
          <w:szCs w:val="28"/>
        </w:rPr>
        <w:t xml:space="preserve"> века. Песни второй половины </w:t>
      </w:r>
      <w:r w:rsidR="00D271E7">
        <w:rPr>
          <w:sz w:val="28"/>
          <w:szCs w:val="28"/>
          <w:lang w:val="en-US"/>
        </w:rPr>
        <w:t>XIX</w:t>
      </w:r>
      <w:r w:rsidR="00D271E7">
        <w:rPr>
          <w:sz w:val="28"/>
          <w:szCs w:val="28"/>
        </w:rPr>
        <w:t xml:space="preserve"> века более разнообразны. Здесь появляются боевые пролетарские песни, в которых есть призыв к свержению самодержавия, например: «Смело, товарищи, в ногу». При изучении революционных песен необходимо отметить одну важную особенность – авторское начало. Очень многие революционные песни имеют автора музыки и слов, что является отличительной чертой этого жанра.</w:t>
      </w:r>
    </w:p>
    <w:p w:rsidR="00D271E7" w:rsidRDefault="00D271E7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71AA">
        <w:rPr>
          <w:sz w:val="28"/>
          <w:szCs w:val="28"/>
        </w:rPr>
        <w:t>Для более яркого и достоверного раскрытия этой темы в качестве иллюстрации можно использовать фонограммы, произведения живописи, а также роман «Мать» М. Горького и 11 симфонию Д. Шостаковича.</w:t>
      </w:r>
    </w:p>
    <w:p w:rsidR="007F71AA" w:rsidRDefault="007F71AA" w:rsidP="00323436">
      <w:pPr>
        <w:jc w:val="both"/>
        <w:rPr>
          <w:sz w:val="28"/>
          <w:szCs w:val="28"/>
        </w:rPr>
      </w:pPr>
    </w:p>
    <w:p w:rsidR="00D271E7" w:rsidRDefault="00D271E7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7. Новая современная песня появлась после Великой Октябрьской революции 1917 года. В ней отразилия все этапы истории нашей страны: гражданская война, коллективизация, трудовые успехи первых пятилеток, Великая Отечественная война, послевоенная</w:t>
      </w:r>
      <w:r w:rsidR="007F71AA">
        <w:rPr>
          <w:sz w:val="28"/>
          <w:szCs w:val="28"/>
        </w:rPr>
        <w:t xml:space="preserve"> тематика – мир, труд.</w:t>
      </w:r>
    </w:p>
    <w:p w:rsidR="007F71AA" w:rsidRDefault="007F71A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Два или три часа этой темы можно отвести для ознакомления с творчеством профессиональных ансамблей: хора им. М. Покровского,  Кубанского казачьего хора, «Русь»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Владимира, казачьих коллективов Волгоградской области.</w:t>
      </w:r>
    </w:p>
    <w:p w:rsidR="007F71AA" w:rsidRDefault="007F71AA" w:rsidP="00323436">
      <w:pPr>
        <w:jc w:val="both"/>
        <w:rPr>
          <w:sz w:val="28"/>
          <w:szCs w:val="28"/>
        </w:rPr>
      </w:pPr>
    </w:p>
    <w:p w:rsidR="007F71AA" w:rsidRDefault="007F71AA" w:rsidP="007F71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Четвертый год обучения.</w:t>
      </w:r>
    </w:p>
    <w:tbl>
      <w:tblPr>
        <w:tblStyle w:val="a4"/>
        <w:tblW w:w="0" w:type="auto"/>
        <w:tblLook w:val="04A0"/>
      </w:tblPr>
      <w:tblGrid>
        <w:gridCol w:w="959"/>
        <w:gridCol w:w="6520"/>
        <w:gridCol w:w="2092"/>
      </w:tblGrid>
      <w:tr w:rsidR="007F71AA" w:rsidTr="007F71AA">
        <w:tc>
          <w:tcPr>
            <w:tcW w:w="959" w:type="dxa"/>
          </w:tcPr>
          <w:p w:rsidR="007F71AA" w:rsidRPr="00EF51EA" w:rsidRDefault="007F71AA" w:rsidP="00102F61">
            <w:pPr>
              <w:jc w:val="center"/>
              <w:rPr>
                <w:b/>
                <w:sz w:val="28"/>
                <w:szCs w:val="28"/>
              </w:rPr>
            </w:pPr>
            <w:r w:rsidRPr="00EF51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7F71AA" w:rsidRPr="0077014C" w:rsidRDefault="007F71AA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092" w:type="dxa"/>
          </w:tcPr>
          <w:p w:rsidR="007F71AA" w:rsidRPr="0077014C" w:rsidRDefault="007F71AA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77014C">
              <w:rPr>
                <w:b/>
                <w:sz w:val="28"/>
                <w:szCs w:val="28"/>
              </w:rPr>
              <w:t>–в</w:t>
            </w:r>
            <w:proofErr w:type="gramEnd"/>
            <w:r w:rsidRPr="0077014C">
              <w:rPr>
                <w:b/>
                <w:sz w:val="28"/>
                <w:szCs w:val="28"/>
              </w:rPr>
              <w:t>о часов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F71AA" w:rsidRPr="001E6FE4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</w:t>
            </w:r>
            <w:r w:rsidRPr="001E6FE4">
              <w:rPr>
                <w:sz w:val="28"/>
                <w:szCs w:val="28"/>
              </w:rPr>
              <w:t xml:space="preserve">ная песня в русской классической музыке </w:t>
            </w:r>
            <w:r w:rsidRPr="001E6FE4">
              <w:rPr>
                <w:sz w:val="28"/>
                <w:szCs w:val="28"/>
              </w:rPr>
              <w:lastRenderedPageBreak/>
              <w:t>(обзорная тема)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20" w:type="dxa"/>
          </w:tcPr>
          <w:p w:rsidR="001E6FE4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Календарные песни зимнего и весеннего периодов. Обощение материала. Н.А. Римский  - Корсаков. Опера «Снегурочка»  (пролог).  П. И. Чайковский. </w:t>
            </w:r>
          </w:p>
          <w:p w:rsidR="007F71AA" w:rsidRPr="001E6FE4" w:rsidRDefault="001E6FE4" w:rsidP="007F71A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r w:rsidRPr="001E6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концерт</w:t>
            </w:r>
            <w:proofErr w:type="gramEnd"/>
            <w:r>
              <w:rPr>
                <w:sz w:val="28"/>
                <w:szCs w:val="28"/>
              </w:rPr>
              <w:t xml:space="preserve"> для фортепиано с оркестром.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F71AA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Календарные песни (весенние, летние и осенние) в творчестве композиторов – классиков:</w:t>
            </w:r>
          </w:p>
          <w:p w:rsidR="001E6FE4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Н.А, Римский 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орсаков. Опера «Снегурочка»;</w:t>
            </w:r>
          </w:p>
          <w:p w:rsidR="001E6FE4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М.П. Мусоргский. Краткая характеристика творчества.  «Ночь на Лысой горе»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имфоническая картина. (Купало);</w:t>
            </w:r>
          </w:p>
          <w:p w:rsidR="001E6FE4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П. И. Чайковский «Евгений Онегин». Краткая характеристика опреы. Первая картина (дожинки).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7F71AA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песни (обощение темы). Использование городских песен композиторами. М. И. Глинка. Краткая характеристика творчества. Вариации для фортепиано на тему русской народной песни «Среди долины ровныя».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7F71AA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песни (обобщение темы). Трудовые песни в творчестве композиторов. М. А. Балакирев. Краткая характеристика творчества. «</w:t>
            </w:r>
            <w:r w:rsidR="00484EA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русских народных</w:t>
            </w:r>
            <w:r w:rsidR="00484EAF">
              <w:rPr>
                <w:sz w:val="28"/>
                <w:szCs w:val="28"/>
              </w:rPr>
              <w:t xml:space="preserve"> песен».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 – бытовые песни в творчестве русских композиторов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усская свадьба» - воссоздание старинного обряда ансамблем «Русская песня».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Хороводные и плясовые песни в творчестве классиков. М. И. глинка. Симфоническая фантазия «Камаринская».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Исторические народные песни (обобщение темы). А. П. Бородин. Краткая характеристика творчества. Опера «Князь Игорь» (пролог).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Русские народные инструменты (обобщение темы). Ознакомление учащихся с видами оркестров и народных ансамблей.</w:t>
            </w:r>
          </w:p>
        </w:tc>
        <w:tc>
          <w:tcPr>
            <w:tcW w:w="2092" w:type="dxa"/>
          </w:tcPr>
          <w:p w:rsidR="007F71AA" w:rsidRDefault="000164AD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русских народных песен современными композиторами. Ознакомление с творчеством Р. Щедрина, Г. Свиридова.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64AD" w:rsidTr="007F71AA">
        <w:tc>
          <w:tcPr>
            <w:tcW w:w="959" w:type="dxa"/>
          </w:tcPr>
          <w:p w:rsidR="000164AD" w:rsidRDefault="000164AD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0164AD" w:rsidRDefault="000164AD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092" w:type="dxa"/>
          </w:tcPr>
          <w:p w:rsidR="000164AD" w:rsidRDefault="000164AD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F71AA" w:rsidRDefault="002A797E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F71AA" w:rsidRDefault="007F71AA" w:rsidP="007F71AA">
      <w:pPr>
        <w:rPr>
          <w:sz w:val="28"/>
          <w:szCs w:val="28"/>
        </w:rPr>
      </w:pPr>
    </w:p>
    <w:p w:rsidR="00484EAF" w:rsidRDefault="00484EAF" w:rsidP="00484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курса.</w:t>
      </w:r>
    </w:p>
    <w:p w:rsidR="00484EAF" w:rsidRDefault="00484EAF" w:rsidP="00484EAF">
      <w:pPr>
        <w:rPr>
          <w:sz w:val="28"/>
          <w:szCs w:val="28"/>
        </w:rPr>
      </w:pPr>
      <w:r>
        <w:rPr>
          <w:sz w:val="28"/>
          <w:szCs w:val="28"/>
        </w:rPr>
        <w:t>ТЕМА 1. Русская классическая музыка всегда была тесно связана с народной песней. Народные мотивы можно встретить в первых русских операх, в инструментальной музыке.</w:t>
      </w:r>
    </w:p>
    <w:p w:rsidR="00484EAF" w:rsidRDefault="00484EAF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В обзорной теме педагог может сделать </w:t>
      </w:r>
      <w:proofErr w:type="gramStart"/>
      <w:r>
        <w:rPr>
          <w:sz w:val="28"/>
          <w:szCs w:val="28"/>
        </w:rPr>
        <w:t>краткое</w:t>
      </w:r>
      <w:proofErr w:type="gramEnd"/>
      <w:r>
        <w:rPr>
          <w:sz w:val="28"/>
          <w:szCs w:val="28"/>
        </w:rPr>
        <w:t xml:space="preserve"> обощение по каждому из пройденных жанров народной песни.</w:t>
      </w:r>
    </w:p>
    <w:p w:rsidR="00484EAF" w:rsidRDefault="00484EAF" w:rsidP="00484EAF">
      <w:pPr>
        <w:rPr>
          <w:sz w:val="28"/>
          <w:szCs w:val="28"/>
        </w:rPr>
      </w:pPr>
    </w:p>
    <w:p w:rsidR="00484EAF" w:rsidRDefault="00DD4712" w:rsidP="00484E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 2. Календарные песни, образы, связанные с зимн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весенним периодом, привлекали к себе русских композиторов. Творчество Н. А, Римского – Корсакова неразрывно связано с народными образами. Опера «Снегурочка» - одно из самых ярких, подлинно народных произведений композитора. Очень интересен пролог произведения. Здесь композитор использует народный обряд      - проводы Масленицы.</w:t>
      </w:r>
    </w:p>
    <w:p w:rsidR="00DD4712" w:rsidRDefault="00DD4712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Повторение пройденного материала о календарных песнях, прослушивание пролога «Снегурочка», чтение фрагментов из весенней сказки А. Островского – всё это позволяет более полно раскрыть изучаемую тему.</w:t>
      </w:r>
    </w:p>
    <w:p w:rsidR="00DD4712" w:rsidRDefault="00DD4712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Календарную тематику продолжает творчество П.И. чайковского. Великий русский композитор использовал народные мелодии не только в инструментальных пьесах, но и в крупных жанрах, таких как, например, концерт для фортепиано с оркестром.</w:t>
      </w:r>
      <w:r w:rsidR="00393EBF">
        <w:rPr>
          <w:sz w:val="28"/>
          <w:szCs w:val="28"/>
        </w:rPr>
        <w:t xml:space="preserve"> Учащиеся знакомятся со звучанием русских, украинских веснянок, затем следует прослушивание произведения П. И. Чайковского и его анализ.</w:t>
      </w:r>
    </w:p>
    <w:p w:rsidR="00393EBF" w:rsidRDefault="00393EBF" w:rsidP="00484EAF">
      <w:pPr>
        <w:rPr>
          <w:sz w:val="28"/>
          <w:szCs w:val="28"/>
        </w:rPr>
      </w:pPr>
    </w:p>
    <w:p w:rsidR="00393EBF" w:rsidRDefault="00393EBF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ТЕМА 3. Календарная тематика, связанная с весенне - летними праздниками, представлена в опере Н. А. Римского – Корсакова «Снегурочка», в </w:t>
      </w:r>
      <w:r>
        <w:rPr>
          <w:sz w:val="28"/>
          <w:szCs w:val="28"/>
          <w:lang w:val="en-US"/>
        </w:rPr>
        <w:t>III</w:t>
      </w:r>
      <w:r w:rsidRPr="00393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действиях. Композитор ярко показывает канун Ярилина дня – праздника солнца. Здесь используются подлинные народные мелодии.  Вся музыка «Снегурочки» проникнута любовью к природе, людям и являетя образцом бережного отношения к народным обрядам.</w:t>
      </w:r>
    </w:p>
    <w:p w:rsidR="00393EBF" w:rsidRDefault="00393EBF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       Образы, навеянные осенне  - весенними календарными праздниками можно встретить и в произведениях М. мусоргского. Яркое тому свидетельство – симфоническая картина «Ночь на Лысой горе». Таинственность и загадочность ночи на Ивана Купалу передавали различные народные предания, были, сказки. Перед прослушиванием симфонического произведения учащихся можно познакомить с отрывками из произведений Н.В. Гоголя, М. Булгакова и др.</w:t>
      </w:r>
    </w:p>
    <w:p w:rsidR="00393EBF" w:rsidRDefault="00393EBF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          Оперу «Евгений Онегин» П.И. Чайковский назвал </w:t>
      </w:r>
      <w:r w:rsidR="00ED230E">
        <w:rPr>
          <w:sz w:val="28"/>
          <w:szCs w:val="28"/>
        </w:rPr>
        <w:t>«лирическими сценами», показав, таким образом, свой интерес к внутреннему миру героев. Характеры основных действующих лиц проявляются на фоне ярко показанных картин быта. В первой картине оперы П. И. чайковский использует русские народные песни  в обряде по случаю окончания жатвы. Сцена является фоном для характеристики основных гароев через восприятие ими народных песен, обрядов.</w:t>
      </w:r>
    </w:p>
    <w:p w:rsidR="00ED230E" w:rsidRDefault="00ED230E" w:rsidP="00484EAF">
      <w:pPr>
        <w:rPr>
          <w:sz w:val="28"/>
          <w:szCs w:val="28"/>
        </w:rPr>
      </w:pPr>
    </w:p>
    <w:p w:rsidR="00ED230E" w:rsidRDefault="00ED230E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ТЕМА 4. Городская народная песня нашла своё отражение в творчестве М.И. Глинки. В инструментальной музыке можно встретить удивительные образцы обработок городских народных песен, яркий пример тому                   - вариации на тему русской народной песни «Среди долины ровныя».</w:t>
      </w:r>
    </w:p>
    <w:p w:rsidR="00ED230E" w:rsidRDefault="00ED230E" w:rsidP="00484EAF">
      <w:pPr>
        <w:rPr>
          <w:sz w:val="28"/>
          <w:szCs w:val="28"/>
        </w:rPr>
      </w:pPr>
    </w:p>
    <w:p w:rsidR="00ED230E" w:rsidRDefault="00ED230E" w:rsidP="00484EAF">
      <w:pPr>
        <w:rPr>
          <w:sz w:val="28"/>
          <w:szCs w:val="28"/>
        </w:rPr>
      </w:pPr>
      <w:r>
        <w:rPr>
          <w:sz w:val="28"/>
          <w:szCs w:val="28"/>
        </w:rPr>
        <w:t>ТЕМА 5. М.А. Балакирев был ддостойным преемником М.И. Глинки. Особенно ярко это проявилось в инструментальной музыке. Хорошо известна его «Увертюра на темы трёх русских народных песен». Большое значение для развития русской музыки имел сборник песен, который М.А. Балакирев составил из записанных на Волге напевов.</w:t>
      </w:r>
    </w:p>
    <w:p w:rsidR="00ED230E" w:rsidRDefault="00ED230E" w:rsidP="00484EAF">
      <w:pPr>
        <w:rPr>
          <w:sz w:val="28"/>
          <w:szCs w:val="28"/>
        </w:rPr>
      </w:pPr>
    </w:p>
    <w:p w:rsidR="00ED230E" w:rsidRDefault="00ED230E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ТЕМА 6. Семейно – бытовой жанр русских песен привлекает не только музыкантов. Описание свадебного обряда можно встретить на страницах произведенийпоэтов, писателей. Многие современные ансамбли</w:t>
      </w:r>
      <w:r w:rsidR="00323436">
        <w:rPr>
          <w:sz w:val="28"/>
          <w:szCs w:val="28"/>
        </w:rPr>
        <w:t xml:space="preserve"> народной песни, фольклорные, этнографические ансамбли стараются воссоздать элементы стариннойрусской свадьбы. Интересна попытка ансамбля «Русская песня» под руководством Н. Бабкиной показать свадебный обряд.</w:t>
      </w:r>
    </w:p>
    <w:p w:rsidR="00323436" w:rsidRDefault="00323436" w:rsidP="00484EAF">
      <w:pPr>
        <w:rPr>
          <w:sz w:val="28"/>
          <w:szCs w:val="28"/>
        </w:rPr>
      </w:pPr>
    </w:p>
    <w:p w:rsidR="00323436" w:rsidRDefault="00323436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ТЕМА 7. Хороводные и плясовые песни   - самый распространённый жанр русской народной музыки. Композиторы, которые обращались к этому жанру, очень часто использовали темы песен для инструментальных вариаций. Яркий классический тому пример – «Камаринская» М. И. Глинки.</w:t>
      </w:r>
    </w:p>
    <w:p w:rsidR="00323436" w:rsidRDefault="00323436" w:rsidP="00484EAF">
      <w:pPr>
        <w:rPr>
          <w:sz w:val="28"/>
          <w:szCs w:val="28"/>
        </w:rPr>
      </w:pPr>
    </w:p>
    <w:p w:rsidR="00323436" w:rsidRDefault="00323436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ТЕМА 8 А.П. Бородин – яркий представитель новой композиторской школы 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Являясь продолжателем глинкинских традиций, А.П. Бородин также обращается к народным истокам. Однако в творчестве композитора мы не встретили прямыхиспользований народных мелодий. Очень интересен в этом отношении хор поселян «То не буйный ветер завывал» и Пролог из оперы «Князь Игорь».</w:t>
      </w:r>
    </w:p>
    <w:p w:rsidR="00323436" w:rsidRPr="00323436" w:rsidRDefault="00323436" w:rsidP="00484EAF">
      <w:pPr>
        <w:rPr>
          <w:sz w:val="28"/>
          <w:szCs w:val="28"/>
        </w:rPr>
      </w:pPr>
    </w:p>
    <w:p w:rsidR="00393EBF" w:rsidRDefault="00393EBF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436">
        <w:rPr>
          <w:sz w:val="28"/>
          <w:szCs w:val="28"/>
        </w:rPr>
        <w:t>ТЕМА 9. Вапжную сторону русского народного музыкального творчества составляют инструментальные наигрыши, которые исполняются на народных инструментах. Интересны особенности каждой группы: струнной, духовой, ударной. Учащиеся знакомятся с фольклорными инструментами, а такжесо звучанием профессиональных оркестров и ансамблей народных инструментов.</w:t>
      </w:r>
    </w:p>
    <w:p w:rsidR="00637B47" w:rsidRDefault="00637B47" w:rsidP="00484EAF">
      <w:pPr>
        <w:rPr>
          <w:sz w:val="28"/>
          <w:szCs w:val="28"/>
        </w:rPr>
      </w:pPr>
    </w:p>
    <w:p w:rsidR="00637B47" w:rsidRDefault="00637B47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ТЕМА 10. В творчестве современных композиторов мы также можем встретиться с использованием русской народной песни. Для более точной образной характеристики композиторы нередко цитируют мелодии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пеесн, например Д.Д. Шостакович в 11 симфонии «1905 год». В творчестве В. Гаврилина, Г. Свиридова, Р. Щедрина также можно встретить обращение к традиционным жанрам народной музыки, а именно: частушка, хороводная, плясовая песня и др.</w:t>
      </w:r>
    </w:p>
    <w:p w:rsidR="00637B47" w:rsidRDefault="00637B47" w:rsidP="00484EAF">
      <w:pPr>
        <w:rPr>
          <w:sz w:val="28"/>
          <w:szCs w:val="28"/>
        </w:rPr>
      </w:pPr>
    </w:p>
    <w:p w:rsidR="00637B47" w:rsidRDefault="00637B47" w:rsidP="00637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Васильев Ю. Широков А. Рассказы о русских народных инструментах. – М., 2009.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Детские частушки, шутки, прибаутки</w:t>
      </w:r>
      <w:proofErr w:type="gramStart"/>
      <w:r>
        <w:t>.-</w:t>
      </w:r>
      <w:proofErr w:type="gramEnd"/>
      <w:r>
        <w:t>Ярославль, 2014.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Забылин Ю. Русский народ, его обычаи, обряды, предания, суеверия и поэзия. – М., 2005.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Костомарова Н.И. Домашняя жизнь и нравы Великорцсского народа.- М., 2003.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Мудрость народная. Младенчество. Детство. М. 2011.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Рожнова П.К. Радоница_М. 2002.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Русские народные песни</w:t>
      </w:r>
      <w:proofErr w:type="gramStart"/>
      <w:r>
        <w:t>.-</w:t>
      </w:r>
      <w:proofErr w:type="gramEnd"/>
      <w:r>
        <w:t>М. 2007.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Русское народное музыкальное творчество. Хрестоматия. Сост. Л. Попова.-м., 1998.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lastRenderedPageBreak/>
        <w:t xml:space="preserve">Рыженков Г.Д. Народный месяцеслов. </w:t>
      </w:r>
      <w:proofErr w:type="gramStart"/>
      <w:r>
        <w:t>–М</w:t>
      </w:r>
      <w:proofErr w:type="gramEnd"/>
      <w:r>
        <w:t>.,1991.</w:t>
      </w:r>
    </w:p>
    <w:p w:rsidR="00637B47" w:rsidRPr="00637B47" w:rsidRDefault="00637B47" w:rsidP="00637B47">
      <w:pPr>
        <w:pStyle w:val="a3"/>
        <w:numPr>
          <w:ilvl w:val="0"/>
          <w:numId w:val="2"/>
        </w:numPr>
      </w:pPr>
      <w:r>
        <w:t>Смирнова Э. Русская музыкальная литература. Учебник для 6-7 классов ДМШ. – М. 1987.</w:t>
      </w:r>
    </w:p>
    <w:p w:rsidR="00393EBF" w:rsidRPr="00484EAF" w:rsidRDefault="00393EBF" w:rsidP="00484EAF">
      <w:pPr>
        <w:rPr>
          <w:sz w:val="28"/>
          <w:szCs w:val="28"/>
        </w:rPr>
      </w:pPr>
    </w:p>
    <w:sectPr w:rsidR="00393EBF" w:rsidRPr="00484EAF" w:rsidSect="00F059A8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8E8"/>
    <w:multiLevelType w:val="hybridMultilevel"/>
    <w:tmpl w:val="FD8E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1798"/>
    <w:multiLevelType w:val="hybridMultilevel"/>
    <w:tmpl w:val="DF9C244C"/>
    <w:lvl w:ilvl="0" w:tplc="61B6F4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587A"/>
    <w:rsid w:val="000164AD"/>
    <w:rsid w:val="001E6FE4"/>
    <w:rsid w:val="002A797E"/>
    <w:rsid w:val="00322727"/>
    <w:rsid w:val="00323436"/>
    <w:rsid w:val="00393EBF"/>
    <w:rsid w:val="003A3559"/>
    <w:rsid w:val="00484EAF"/>
    <w:rsid w:val="00590A13"/>
    <w:rsid w:val="005A0A52"/>
    <w:rsid w:val="005F1079"/>
    <w:rsid w:val="00637B47"/>
    <w:rsid w:val="006F5808"/>
    <w:rsid w:val="0074750A"/>
    <w:rsid w:val="0077014C"/>
    <w:rsid w:val="007D2ACC"/>
    <w:rsid w:val="007F71AA"/>
    <w:rsid w:val="008B0A5F"/>
    <w:rsid w:val="00A034A8"/>
    <w:rsid w:val="00B275D3"/>
    <w:rsid w:val="00C1587A"/>
    <w:rsid w:val="00C66B57"/>
    <w:rsid w:val="00C74E37"/>
    <w:rsid w:val="00D2628C"/>
    <w:rsid w:val="00D271E7"/>
    <w:rsid w:val="00D66C10"/>
    <w:rsid w:val="00DD4712"/>
    <w:rsid w:val="00EC13B9"/>
    <w:rsid w:val="00ED230E"/>
    <w:rsid w:val="00EF51EA"/>
    <w:rsid w:val="00F059A8"/>
    <w:rsid w:val="00F122A2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7A"/>
    <w:pPr>
      <w:ind w:left="720"/>
      <w:contextualSpacing/>
    </w:pPr>
    <w:rPr>
      <w:sz w:val="28"/>
      <w:szCs w:val="28"/>
    </w:rPr>
  </w:style>
  <w:style w:type="table" w:styleId="a4">
    <w:name w:val="Table Grid"/>
    <w:basedOn w:val="a1"/>
    <w:uiPriority w:val="59"/>
    <w:rsid w:val="00C1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84E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EA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4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E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4EA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4E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09E9-03B9-406B-B6A5-1114FDCC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ДШИ</cp:lastModifiedBy>
  <cp:revision>7</cp:revision>
  <dcterms:created xsi:type="dcterms:W3CDTF">2018-09-03T17:26:00Z</dcterms:created>
  <dcterms:modified xsi:type="dcterms:W3CDTF">2018-09-05T15:41:00Z</dcterms:modified>
</cp:coreProperties>
</file>