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B0" w:rsidRDefault="00FF06B0" w:rsidP="00FF06B0">
      <w:pPr>
        <w:jc w:val="center"/>
        <w:rPr>
          <w:b/>
          <w:bCs/>
          <w:sz w:val="28"/>
          <w:szCs w:val="28"/>
        </w:rPr>
      </w:pPr>
    </w:p>
    <w:p w:rsidR="00FF06B0" w:rsidRDefault="00FF06B0" w:rsidP="00FF06B0">
      <w:pPr>
        <w:jc w:val="center"/>
        <w:rPr>
          <w:b/>
          <w:bCs/>
          <w:sz w:val="28"/>
          <w:szCs w:val="28"/>
        </w:rPr>
      </w:pPr>
    </w:p>
    <w:p w:rsidR="00FF06B0" w:rsidRPr="00D85328" w:rsidRDefault="00FF06B0" w:rsidP="00FF06B0">
      <w:pPr>
        <w:jc w:val="center"/>
        <w:rPr>
          <w:b/>
          <w:bCs/>
          <w:sz w:val="28"/>
          <w:szCs w:val="28"/>
        </w:rPr>
      </w:pPr>
      <w:r w:rsidRPr="00D85328">
        <w:rPr>
          <w:b/>
          <w:bCs/>
          <w:sz w:val="28"/>
          <w:szCs w:val="28"/>
        </w:rPr>
        <w:t>Муниципальное бюджетное образовательное учреждение</w:t>
      </w:r>
    </w:p>
    <w:p w:rsidR="00FF06B0" w:rsidRPr="00D85328" w:rsidRDefault="00FF06B0" w:rsidP="00FF06B0">
      <w:pPr>
        <w:jc w:val="center"/>
        <w:rPr>
          <w:b/>
          <w:bCs/>
          <w:sz w:val="28"/>
          <w:szCs w:val="28"/>
        </w:rPr>
      </w:pPr>
      <w:r w:rsidRPr="00D85328">
        <w:rPr>
          <w:b/>
          <w:bCs/>
          <w:sz w:val="28"/>
          <w:szCs w:val="28"/>
        </w:rPr>
        <w:t xml:space="preserve">дополнительного образования  </w:t>
      </w:r>
    </w:p>
    <w:p w:rsidR="00FF06B0" w:rsidRPr="00D85328" w:rsidRDefault="00FF06B0" w:rsidP="00FF06B0">
      <w:pPr>
        <w:jc w:val="center"/>
        <w:rPr>
          <w:b/>
          <w:bCs/>
          <w:sz w:val="28"/>
          <w:szCs w:val="28"/>
        </w:rPr>
      </w:pPr>
      <w:r w:rsidRPr="00D85328">
        <w:rPr>
          <w:b/>
          <w:bCs/>
          <w:sz w:val="28"/>
          <w:szCs w:val="28"/>
        </w:rPr>
        <w:t xml:space="preserve">«Детская школа искусств» </w:t>
      </w:r>
    </w:p>
    <w:p w:rsidR="00FF06B0" w:rsidRDefault="00FF06B0" w:rsidP="00FF06B0">
      <w:pPr>
        <w:jc w:val="center"/>
        <w:rPr>
          <w:b/>
          <w:bCs/>
          <w:sz w:val="28"/>
          <w:szCs w:val="28"/>
        </w:rPr>
      </w:pPr>
      <w:r w:rsidRPr="00D85328">
        <w:rPr>
          <w:b/>
          <w:bCs/>
          <w:sz w:val="28"/>
          <w:szCs w:val="28"/>
        </w:rPr>
        <w:t>Октябрьского муниципального района Волгоградской области</w:t>
      </w:r>
    </w:p>
    <w:p w:rsidR="00FF06B0" w:rsidRDefault="00FF06B0" w:rsidP="00FF06B0">
      <w:pPr>
        <w:jc w:val="center"/>
        <w:rPr>
          <w:b/>
          <w:bCs/>
          <w:sz w:val="28"/>
          <w:szCs w:val="28"/>
        </w:rPr>
      </w:pPr>
    </w:p>
    <w:p w:rsidR="00FF06B0" w:rsidRDefault="00FF06B0" w:rsidP="00FF06B0">
      <w:pPr>
        <w:jc w:val="center"/>
        <w:rPr>
          <w:b/>
          <w:bCs/>
          <w:sz w:val="28"/>
          <w:szCs w:val="28"/>
        </w:rPr>
      </w:pPr>
    </w:p>
    <w:p w:rsidR="00FF06B0" w:rsidRPr="00D85328" w:rsidRDefault="00FF06B0" w:rsidP="00FF06B0">
      <w:pPr>
        <w:jc w:val="center"/>
        <w:rPr>
          <w:b/>
          <w:bCs/>
          <w:sz w:val="28"/>
          <w:szCs w:val="28"/>
        </w:rPr>
      </w:pPr>
    </w:p>
    <w:p w:rsidR="00FF06B0" w:rsidRPr="00D85328" w:rsidRDefault="00FF06B0" w:rsidP="00FF06B0">
      <w:pPr>
        <w:ind w:left="4196"/>
        <w:rPr>
          <w:b/>
          <w:bCs/>
          <w:sz w:val="28"/>
          <w:szCs w:val="28"/>
        </w:rPr>
      </w:pPr>
      <w:r w:rsidRPr="00D85328">
        <w:rPr>
          <w:b/>
          <w:bCs/>
          <w:sz w:val="28"/>
          <w:szCs w:val="28"/>
        </w:rPr>
        <w:t xml:space="preserve"> «УТВЕРЖДАЮ»</w:t>
      </w:r>
    </w:p>
    <w:p w:rsidR="00FF06B0" w:rsidRPr="00D85328" w:rsidRDefault="00FF06B0" w:rsidP="00FF06B0">
      <w:pPr>
        <w:ind w:left="4196"/>
        <w:rPr>
          <w:b/>
          <w:bCs/>
          <w:sz w:val="28"/>
          <w:szCs w:val="28"/>
        </w:rPr>
      </w:pPr>
      <w:r w:rsidRPr="00D85328">
        <w:rPr>
          <w:b/>
          <w:bCs/>
          <w:sz w:val="28"/>
          <w:szCs w:val="28"/>
        </w:rPr>
        <w:t>Директор ДШИ</w:t>
      </w:r>
    </w:p>
    <w:p w:rsidR="00FF06B0" w:rsidRPr="00D85328" w:rsidRDefault="00FF06B0" w:rsidP="00FF06B0">
      <w:pPr>
        <w:ind w:left="4196"/>
        <w:rPr>
          <w:b/>
          <w:bCs/>
          <w:sz w:val="28"/>
          <w:szCs w:val="28"/>
        </w:rPr>
      </w:pPr>
      <w:r w:rsidRPr="00D85328">
        <w:rPr>
          <w:b/>
          <w:bCs/>
          <w:sz w:val="28"/>
          <w:szCs w:val="28"/>
        </w:rPr>
        <w:t>_____________________ В.М. Самохина</w:t>
      </w:r>
    </w:p>
    <w:p w:rsidR="00FF06B0" w:rsidRPr="00D85328" w:rsidRDefault="00FF06B0" w:rsidP="00FF06B0">
      <w:pPr>
        <w:ind w:left="4196"/>
        <w:rPr>
          <w:b/>
          <w:bCs/>
          <w:sz w:val="28"/>
          <w:szCs w:val="28"/>
        </w:rPr>
      </w:pPr>
      <w:r w:rsidRPr="00D85328">
        <w:rPr>
          <w:b/>
          <w:bCs/>
          <w:sz w:val="28"/>
          <w:szCs w:val="28"/>
        </w:rPr>
        <w:t>«______» _____________________ 2018 г.</w:t>
      </w:r>
    </w:p>
    <w:p w:rsidR="00FF06B0" w:rsidRDefault="00FF06B0" w:rsidP="00FF06B0">
      <w:pPr>
        <w:rPr>
          <w:b/>
          <w:bCs/>
          <w:sz w:val="28"/>
          <w:szCs w:val="28"/>
        </w:rPr>
      </w:pPr>
    </w:p>
    <w:p w:rsidR="00FF06B0" w:rsidRDefault="00FF06B0" w:rsidP="00FF06B0">
      <w:pPr>
        <w:rPr>
          <w:b/>
          <w:bCs/>
          <w:sz w:val="28"/>
          <w:szCs w:val="28"/>
        </w:rPr>
      </w:pPr>
    </w:p>
    <w:p w:rsidR="00FF06B0" w:rsidRPr="00D85328" w:rsidRDefault="00FF06B0" w:rsidP="00FF06B0">
      <w:pPr>
        <w:rPr>
          <w:b/>
          <w:bCs/>
          <w:sz w:val="28"/>
          <w:szCs w:val="28"/>
        </w:rPr>
      </w:pPr>
    </w:p>
    <w:p w:rsidR="00FF06B0" w:rsidRPr="00D85328" w:rsidRDefault="00FF06B0" w:rsidP="00FF06B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328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</w:t>
      </w:r>
    </w:p>
    <w:p w:rsidR="00FF06B0" w:rsidRDefault="00FF06B0" w:rsidP="00FF06B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532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НАРОДНОЕ МУЗЫКАЛЬНОЕ ТВОРЧЕСТВО</w:t>
      </w:r>
      <w:r w:rsidRPr="00D8532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F06B0" w:rsidRPr="00D85328" w:rsidRDefault="00FF06B0" w:rsidP="00FF06B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6B0" w:rsidRDefault="00FF06B0" w:rsidP="00FF06B0">
      <w:pPr>
        <w:pStyle w:val="Default"/>
        <w:jc w:val="center"/>
        <w:rPr>
          <w:b/>
          <w:bCs/>
          <w:sz w:val="28"/>
          <w:szCs w:val="28"/>
        </w:rPr>
      </w:pPr>
    </w:p>
    <w:p w:rsidR="00FF06B0" w:rsidRDefault="00FF06B0" w:rsidP="00FF06B0">
      <w:pPr>
        <w:pStyle w:val="Default"/>
        <w:jc w:val="center"/>
        <w:rPr>
          <w:b/>
          <w:bCs/>
          <w:sz w:val="28"/>
          <w:szCs w:val="28"/>
        </w:rPr>
      </w:pPr>
    </w:p>
    <w:p w:rsidR="00FF06B0" w:rsidRPr="00402985" w:rsidRDefault="00FF06B0" w:rsidP="00FF06B0">
      <w:pPr>
        <w:pStyle w:val="Default"/>
        <w:jc w:val="center"/>
        <w:rPr>
          <w:b/>
          <w:bCs/>
          <w:sz w:val="28"/>
          <w:szCs w:val="28"/>
        </w:rPr>
      </w:pPr>
    </w:p>
    <w:p w:rsidR="00FF06B0" w:rsidRDefault="00FF06B0" w:rsidP="00FF06B0">
      <w:pPr>
        <w:ind w:firstLine="6096"/>
        <w:rPr>
          <w:b/>
          <w:sz w:val="28"/>
          <w:szCs w:val="28"/>
        </w:rPr>
      </w:pPr>
      <w:proofErr w:type="gramStart"/>
      <w:r w:rsidRPr="00DC0F65">
        <w:rPr>
          <w:b/>
          <w:sz w:val="28"/>
          <w:szCs w:val="28"/>
        </w:rPr>
        <w:t>Принята</w:t>
      </w:r>
      <w:proofErr w:type="gramEnd"/>
      <w:r w:rsidRPr="00DC0F65">
        <w:rPr>
          <w:b/>
          <w:sz w:val="28"/>
          <w:szCs w:val="28"/>
        </w:rPr>
        <w:t xml:space="preserve"> на педсовете</w:t>
      </w:r>
    </w:p>
    <w:p w:rsidR="00FF06B0" w:rsidRPr="00DC0F65" w:rsidRDefault="00FF06B0" w:rsidP="00FF06B0">
      <w:pPr>
        <w:ind w:firstLine="6096"/>
        <w:rPr>
          <w:b/>
          <w:sz w:val="28"/>
          <w:szCs w:val="28"/>
        </w:rPr>
      </w:pPr>
      <w:r w:rsidRPr="00DC0F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DC0F65">
        <w:rPr>
          <w:b/>
          <w:sz w:val="28"/>
          <w:szCs w:val="28"/>
        </w:rPr>
        <w:t>.08.201</w:t>
      </w:r>
      <w:r>
        <w:rPr>
          <w:b/>
          <w:sz w:val="28"/>
          <w:szCs w:val="28"/>
        </w:rPr>
        <w:t>8</w:t>
      </w:r>
      <w:r w:rsidRPr="00DC0F65">
        <w:rPr>
          <w:b/>
          <w:sz w:val="28"/>
          <w:szCs w:val="28"/>
        </w:rPr>
        <w:t xml:space="preserve"> г. </w:t>
      </w:r>
    </w:p>
    <w:p w:rsidR="00FF06B0" w:rsidRPr="00DC0F65" w:rsidRDefault="00FF06B0" w:rsidP="00FF06B0">
      <w:pPr>
        <w:ind w:firstLine="6096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</w:t>
      </w:r>
    </w:p>
    <w:p w:rsidR="00FF06B0" w:rsidRPr="00402985" w:rsidRDefault="00FF06B0" w:rsidP="00FF06B0">
      <w:pPr>
        <w:rPr>
          <w:b/>
          <w:bCs/>
          <w:sz w:val="28"/>
          <w:szCs w:val="28"/>
        </w:rPr>
      </w:pPr>
    </w:p>
    <w:p w:rsidR="00FF06B0" w:rsidRDefault="00FF06B0" w:rsidP="00FF06B0">
      <w:pPr>
        <w:rPr>
          <w:b/>
          <w:bCs/>
          <w:sz w:val="28"/>
          <w:szCs w:val="28"/>
        </w:rPr>
      </w:pPr>
    </w:p>
    <w:p w:rsidR="00FF06B0" w:rsidRDefault="00FF06B0" w:rsidP="00FF06B0">
      <w:pPr>
        <w:rPr>
          <w:b/>
          <w:bCs/>
          <w:sz w:val="28"/>
          <w:szCs w:val="28"/>
        </w:rPr>
      </w:pPr>
    </w:p>
    <w:p w:rsidR="00FF06B0" w:rsidRPr="00402985" w:rsidRDefault="00FF06B0" w:rsidP="00FF06B0">
      <w:pPr>
        <w:rPr>
          <w:b/>
          <w:bCs/>
          <w:sz w:val="28"/>
          <w:szCs w:val="28"/>
        </w:rPr>
      </w:pPr>
    </w:p>
    <w:p w:rsidR="00FF06B0" w:rsidRDefault="00FF06B0" w:rsidP="00FF06B0">
      <w:pPr>
        <w:ind w:left="5664"/>
        <w:rPr>
          <w:b/>
          <w:bCs/>
        </w:rPr>
      </w:pPr>
      <w:r>
        <w:rPr>
          <w:b/>
          <w:bCs/>
        </w:rPr>
        <w:t xml:space="preserve">Составитель: </w:t>
      </w:r>
    </w:p>
    <w:p w:rsidR="00FF06B0" w:rsidRPr="00565AB3" w:rsidRDefault="00FF06B0" w:rsidP="00FF06B0">
      <w:pPr>
        <w:ind w:left="5664"/>
        <w:rPr>
          <w:b/>
          <w:bCs/>
        </w:rPr>
      </w:pPr>
      <w:r>
        <w:rPr>
          <w:b/>
          <w:bCs/>
        </w:rPr>
        <w:t>преподаватель Симоненко Е.И.</w:t>
      </w:r>
    </w:p>
    <w:p w:rsidR="00FF06B0" w:rsidRPr="00402985" w:rsidRDefault="00FF06B0" w:rsidP="00FF06B0">
      <w:pPr>
        <w:rPr>
          <w:b/>
          <w:bCs/>
          <w:sz w:val="28"/>
          <w:szCs w:val="28"/>
        </w:rPr>
      </w:pPr>
    </w:p>
    <w:p w:rsidR="00FF06B0" w:rsidRPr="00402985" w:rsidRDefault="00FF06B0" w:rsidP="00FF06B0">
      <w:pPr>
        <w:rPr>
          <w:b/>
          <w:bCs/>
          <w:sz w:val="28"/>
          <w:szCs w:val="28"/>
        </w:rPr>
      </w:pPr>
    </w:p>
    <w:p w:rsidR="00FF06B0" w:rsidRDefault="00FF06B0" w:rsidP="00FF06B0">
      <w:pPr>
        <w:rPr>
          <w:b/>
          <w:bCs/>
          <w:sz w:val="28"/>
          <w:szCs w:val="28"/>
        </w:rPr>
      </w:pPr>
    </w:p>
    <w:p w:rsidR="00FF06B0" w:rsidRDefault="00FF06B0" w:rsidP="00FF06B0">
      <w:pPr>
        <w:rPr>
          <w:b/>
          <w:bCs/>
          <w:sz w:val="28"/>
          <w:szCs w:val="28"/>
        </w:rPr>
      </w:pPr>
    </w:p>
    <w:p w:rsidR="00FF06B0" w:rsidRDefault="00FF06B0" w:rsidP="00FF06B0">
      <w:pPr>
        <w:rPr>
          <w:b/>
          <w:bCs/>
          <w:sz w:val="28"/>
          <w:szCs w:val="28"/>
        </w:rPr>
      </w:pPr>
    </w:p>
    <w:p w:rsidR="00FF06B0" w:rsidRDefault="00FF06B0" w:rsidP="00FF06B0">
      <w:pPr>
        <w:rPr>
          <w:b/>
          <w:bCs/>
          <w:sz w:val="28"/>
          <w:szCs w:val="28"/>
        </w:rPr>
      </w:pPr>
    </w:p>
    <w:p w:rsidR="00FF06B0" w:rsidRDefault="00FF06B0" w:rsidP="00FF06B0">
      <w:pPr>
        <w:rPr>
          <w:b/>
          <w:bCs/>
          <w:sz w:val="28"/>
          <w:szCs w:val="28"/>
        </w:rPr>
      </w:pPr>
    </w:p>
    <w:p w:rsidR="00FF06B0" w:rsidRDefault="00FF06B0" w:rsidP="00FF06B0">
      <w:pPr>
        <w:rPr>
          <w:b/>
          <w:bCs/>
          <w:sz w:val="28"/>
          <w:szCs w:val="28"/>
        </w:rPr>
      </w:pPr>
    </w:p>
    <w:p w:rsidR="00FF06B0" w:rsidRDefault="00FF06B0" w:rsidP="00FF06B0">
      <w:pPr>
        <w:rPr>
          <w:b/>
          <w:bCs/>
          <w:sz w:val="28"/>
          <w:szCs w:val="28"/>
        </w:rPr>
      </w:pPr>
    </w:p>
    <w:p w:rsidR="00FF06B0" w:rsidRPr="00402985" w:rsidRDefault="00FF06B0" w:rsidP="00FF06B0">
      <w:pPr>
        <w:rPr>
          <w:b/>
          <w:bCs/>
          <w:sz w:val="28"/>
          <w:szCs w:val="28"/>
        </w:rPr>
      </w:pPr>
    </w:p>
    <w:p w:rsidR="00FF06B0" w:rsidRDefault="00FF06B0" w:rsidP="00FF06B0">
      <w:pPr>
        <w:rPr>
          <w:b/>
          <w:bCs/>
          <w:sz w:val="28"/>
          <w:szCs w:val="28"/>
        </w:rPr>
      </w:pPr>
    </w:p>
    <w:p w:rsidR="00FF06B0" w:rsidRPr="00402985" w:rsidRDefault="00FF06B0" w:rsidP="00FF06B0">
      <w:pPr>
        <w:rPr>
          <w:b/>
          <w:bCs/>
          <w:sz w:val="28"/>
          <w:szCs w:val="28"/>
        </w:rPr>
      </w:pPr>
    </w:p>
    <w:p w:rsidR="00FF06B0" w:rsidRPr="00402985" w:rsidRDefault="00FF06B0" w:rsidP="00FF06B0">
      <w:pPr>
        <w:rPr>
          <w:b/>
          <w:bCs/>
          <w:sz w:val="28"/>
          <w:szCs w:val="28"/>
        </w:rPr>
      </w:pPr>
    </w:p>
    <w:p w:rsidR="00FF06B0" w:rsidRPr="00402985" w:rsidRDefault="00FF06B0" w:rsidP="00FF06B0">
      <w:pPr>
        <w:jc w:val="center"/>
        <w:rPr>
          <w:b/>
          <w:bCs/>
          <w:sz w:val="28"/>
          <w:szCs w:val="28"/>
        </w:rPr>
      </w:pPr>
      <w:r w:rsidRPr="00402985">
        <w:rPr>
          <w:b/>
          <w:bCs/>
          <w:sz w:val="28"/>
          <w:szCs w:val="28"/>
        </w:rPr>
        <w:t>Р.п. Октябрьский</w:t>
      </w:r>
    </w:p>
    <w:p w:rsidR="00FF06B0" w:rsidRPr="00402985" w:rsidRDefault="00FF06B0" w:rsidP="00FF06B0">
      <w:pPr>
        <w:jc w:val="center"/>
        <w:rPr>
          <w:b/>
          <w:bCs/>
          <w:sz w:val="28"/>
          <w:szCs w:val="28"/>
        </w:rPr>
      </w:pPr>
      <w:r w:rsidRPr="00402985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402985">
        <w:rPr>
          <w:b/>
          <w:bCs/>
          <w:sz w:val="28"/>
          <w:szCs w:val="28"/>
        </w:rPr>
        <w:t xml:space="preserve"> год</w:t>
      </w:r>
    </w:p>
    <w:p w:rsidR="00C1587A" w:rsidRDefault="00C1587A" w:rsidP="00C1587A">
      <w:pPr>
        <w:rPr>
          <w:b/>
        </w:rPr>
      </w:pPr>
    </w:p>
    <w:p w:rsidR="00C1587A" w:rsidRDefault="00C1587A" w:rsidP="00C1587A">
      <w:pPr>
        <w:pStyle w:val="a3"/>
        <w:ind w:left="1080"/>
        <w:rPr>
          <w:b/>
        </w:rPr>
      </w:pPr>
    </w:p>
    <w:p w:rsidR="00C1587A" w:rsidRDefault="00C1587A" w:rsidP="00C1587A">
      <w:pPr>
        <w:pStyle w:val="a3"/>
        <w:ind w:left="1080"/>
        <w:rPr>
          <w:b/>
        </w:rPr>
      </w:pPr>
    </w:p>
    <w:p w:rsidR="00C1587A" w:rsidRDefault="00C1587A" w:rsidP="00C1587A">
      <w:pPr>
        <w:pStyle w:val="a3"/>
        <w:ind w:left="1080"/>
        <w:rPr>
          <w:b/>
        </w:rPr>
      </w:pPr>
      <w:r w:rsidRPr="00D4775A">
        <w:rPr>
          <w:b/>
        </w:rPr>
        <w:t>ПОЯСНИТЕЛЬНАЯ ЗАПИСКА</w:t>
      </w:r>
    </w:p>
    <w:p w:rsidR="00C1587A" w:rsidRDefault="00C1587A" w:rsidP="00D66C10">
      <w:pPr>
        <w:pStyle w:val="a3"/>
        <w:ind w:left="142" w:firstLine="567"/>
        <w:jc w:val="both"/>
      </w:pPr>
      <w:r w:rsidRPr="00C36774">
        <w:t xml:space="preserve">На фольклорном отделении щколы </w:t>
      </w:r>
      <w:r>
        <w:t>искусств основной задачей курса</w:t>
      </w:r>
    </w:p>
    <w:p w:rsidR="00C1587A" w:rsidRDefault="00C1587A" w:rsidP="00D66C10">
      <w:pPr>
        <w:jc w:val="both"/>
        <w:rPr>
          <w:sz w:val="28"/>
          <w:szCs w:val="28"/>
        </w:rPr>
      </w:pPr>
      <w:r w:rsidRPr="00C36774">
        <w:rPr>
          <w:sz w:val="28"/>
          <w:szCs w:val="28"/>
        </w:rPr>
        <w:t>народного музыкального творчества является</w:t>
      </w:r>
      <w:r>
        <w:rPr>
          <w:sz w:val="28"/>
          <w:szCs w:val="28"/>
        </w:rPr>
        <w:t xml:space="preserve"> изучение национальной культуры и истории народа. Фольклор даёт возможность глубже познать и осознать исторические, национальные, музыкальные и фольклорные особенности своего народа.</w:t>
      </w:r>
    </w:p>
    <w:p w:rsidR="00C1587A" w:rsidRDefault="00C1587A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изучении народного музыкального творчества необходимо отметить некоторые основные моменты.</w:t>
      </w:r>
    </w:p>
    <w:p w:rsidR="00C1587A" w:rsidRDefault="00C1587A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Существенным признаком народного творчества является его устная природа. Из поколения в поколение передавались в народе произведения музыкально – поэтического искусства: песни, былины, сказки, пословицы, поговорки и др.</w:t>
      </w:r>
    </w:p>
    <w:p w:rsidR="00C1587A" w:rsidRDefault="00C1587A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 устной природой народного музыкального творчества очень тесно </w:t>
      </w:r>
      <w:proofErr w:type="gramStart"/>
      <w:r>
        <w:rPr>
          <w:sz w:val="28"/>
          <w:szCs w:val="28"/>
        </w:rPr>
        <w:t>связана</w:t>
      </w:r>
      <w:proofErr w:type="gramEnd"/>
      <w:r>
        <w:rPr>
          <w:sz w:val="28"/>
          <w:szCs w:val="28"/>
        </w:rPr>
        <w:t xml:space="preserve"> многовариантность песенных текстов и напевов, разных областях России. Песенное творчество народа огромнои разнообразно. Создатели народных песен воспевают добро, мужество, справедливость. В песнях, как и в зеркале, отражается душа человека, его думы о счастье и любви.</w:t>
      </w:r>
    </w:p>
    <w:p w:rsidR="00C1587A" w:rsidRDefault="00C1587A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Народное музыкальное творчество разнообразно по жанрам. Это и трудовые припевки, календарные, хороводные, плясовые, исторические, лирические, солдатские песни и др.</w:t>
      </w:r>
    </w:p>
    <w:p w:rsidR="00C1587A" w:rsidRDefault="00C1587A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Особое внимание следует уделить изучению русских народных инструментов.</w:t>
      </w:r>
    </w:p>
    <w:p w:rsidR="00C1587A" w:rsidRPr="00C36774" w:rsidRDefault="00C1587A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большей наглядности на занятиях можно использовать репродукции, фотографии, альбомы, фонограммы народных песен. Коллективное посещение концертов, этнографических музеев, выставок народных промыслов является важным дополнением к уроку народного музыкального творчества.</w:t>
      </w:r>
    </w:p>
    <w:p w:rsidR="00C1587A" w:rsidRPr="000D5316" w:rsidRDefault="00C1587A" w:rsidP="00C1587A">
      <w:pPr>
        <w:tabs>
          <w:tab w:val="left" w:pos="28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D5316">
        <w:rPr>
          <w:sz w:val="28"/>
          <w:szCs w:val="28"/>
        </w:rPr>
        <w:t xml:space="preserve">Программа учебного предмета </w:t>
      </w:r>
      <w:r w:rsidRPr="009C6D8D">
        <w:rPr>
          <w:b/>
          <w:sz w:val="28"/>
          <w:szCs w:val="28"/>
        </w:rPr>
        <w:t>«Народное музыкальное творчество»</w:t>
      </w:r>
      <w:r w:rsidRPr="000D5316">
        <w:rPr>
          <w:sz w:val="28"/>
          <w:szCs w:val="28"/>
        </w:rPr>
        <w:t xml:space="preserve"> разработана на основе и с учетом федеральных государственных требований общеобразовательной программе в области музыкального искусства «Музыкальный фольклор».</w:t>
      </w:r>
    </w:p>
    <w:p w:rsidR="00C1587A" w:rsidRPr="000D5316" w:rsidRDefault="00C1587A" w:rsidP="00C1587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D5316">
        <w:rPr>
          <w:sz w:val="28"/>
          <w:szCs w:val="28"/>
        </w:rPr>
        <w:t xml:space="preserve">Учебный предмет «Народное музыкальное творчество» является одним из основных предметов образовательной программы «Музыкальный фольклор». Содержание предмета «Народное музыкальное творчество» непосредственно связано с содержанием таких учебных предметов, как «Фольклорный ансамбль», «Сольфеджио», «Музыкальная литература», что дает возможность обучающимся воспринимать явления традиционной музыкальной культуры в комплексе специальных знаний,  умений и навыков, развивает их эмоционально-чувственную сферу, художественно-образное мышление, творческую фантазию. </w:t>
      </w:r>
    </w:p>
    <w:p w:rsidR="00C1587A" w:rsidRPr="000D5316" w:rsidRDefault="00C1587A" w:rsidP="00C1587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D5316">
        <w:rPr>
          <w:sz w:val="28"/>
          <w:szCs w:val="28"/>
        </w:rPr>
        <w:t xml:space="preserve">Программа учитывает возрастные и индивидуальные особенности </w:t>
      </w:r>
      <w:proofErr w:type="gramStart"/>
      <w:r w:rsidRPr="000D5316">
        <w:rPr>
          <w:sz w:val="28"/>
          <w:szCs w:val="28"/>
        </w:rPr>
        <w:t>обучающихся</w:t>
      </w:r>
      <w:proofErr w:type="gramEnd"/>
      <w:r w:rsidRPr="000D5316">
        <w:rPr>
          <w:sz w:val="28"/>
          <w:szCs w:val="28"/>
        </w:rPr>
        <w:t xml:space="preserve"> и направлена на: </w:t>
      </w:r>
    </w:p>
    <w:p w:rsidR="00C1587A" w:rsidRPr="000D5316" w:rsidRDefault="00C1587A" w:rsidP="00C1587A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</w:t>
      </w:r>
      <w:r w:rsidRPr="000D5316">
        <w:rPr>
          <w:sz w:val="28"/>
          <w:szCs w:val="28"/>
        </w:rPr>
        <w:t xml:space="preserve"> чувства патриотизма и любви к Родине через изучение народного творчества; воспитание чувства уважения к старшему поколению и почитания народных традиций как источника красоты и жизненной силы; </w:t>
      </w:r>
    </w:p>
    <w:p w:rsidR="00C1587A" w:rsidRPr="000D5316" w:rsidRDefault="00C1587A" w:rsidP="00C1587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D5316">
        <w:rPr>
          <w:sz w:val="28"/>
          <w:szCs w:val="28"/>
        </w:rPr>
        <w:lastRenderedPageBreak/>
        <w:t xml:space="preserve">воспитание бережного отношения к фольклору как к источнику народной мудрости, исторической культурной ценности народа, осознание фольклора как неотъемлемой части общечеловеческой культуры; </w:t>
      </w:r>
    </w:p>
    <w:p w:rsidR="00C1587A" w:rsidRPr="000D5316" w:rsidRDefault="00C1587A" w:rsidP="00C1587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D5316">
        <w:rPr>
          <w:sz w:val="28"/>
          <w:szCs w:val="28"/>
        </w:rPr>
        <w:t>овладение детьми духовными и культурными ценностями народов мира и Российской Федерации.</w:t>
      </w:r>
    </w:p>
    <w:p w:rsidR="00C1587A" w:rsidRPr="000D5316" w:rsidRDefault="00C1587A" w:rsidP="00C1587A">
      <w:pPr>
        <w:ind w:firstLine="709"/>
        <w:rPr>
          <w:sz w:val="28"/>
          <w:szCs w:val="28"/>
        </w:rPr>
      </w:pPr>
      <w:r w:rsidRPr="000D5316">
        <w:rPr>
          <w:sz w:val="28"/>
          <w:szCs w:val="28"/>
        </w:rPr>
        <w:t xml:space="preserve">    Программа ориентирована </w:t>
      </w:r>
      <w:proofErr w:type="gramStart"/>
      <w:r w:rsidRPr="000D5316">
        <w:rPr>
          <w:sz w:val="28"/>
          <w:szCs w:val="28"/>
        </w:rPr>
        <w:t>на</w:t>
      </w:r>
      <w:proofErr w:type="gramEnd"/>
      <w:r w:rsidRPr="000D5316">
        <w:rPr>
          <w:sz w:val="28"/>
          <w:szCs w:val="28"/>
        </w:rPr>
        <w:t xml:space="preserve">: </w:t>
      </w:r>
    </w:p>
    <w:p w:rsidR="00C1587A" w:rsidRPr="000D5316" w:rsidRDefault="0077014C" w:rsidP="00C15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1587A" w:rsidRPr="000D5316">
        <w:rPr>
          <w:sz w:val="28"/>
          <w:szCs w:val="28"/>
        </w:rPr>
        <w:t xml:space="preserve">воспитание и развитие у обучающихся личностных качеств,  позволяющих уважать и принимать духовные и культурные ценности разных народов; </w:t>
      </w:r>
    </w:p>
    <w:p w:rsidR="00C1587A" w:rsidRPr="000D5316" w:rsidRDefault="0077014C" w:rsidP="0077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1587A" w:rsidRPr="000D5316">
        <w:rPr>
          <w:sz w:val="28"/>
          <w:szCs w:val="28"/>
        </w:rPr>
        <w:t xml:space="preserve">формирование у обучающихся эстетических взглядов, нравственных установок и потребности общения с духовными ценностями; </w:t>
      </w:r>
    </w:p>
    <w:p w:rsidR="00C1587A" w:rsidRPr="000D5316" w:rsidRDefault="0077014C" w:rsidP="0077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1587A" w:rsidRPr="000D5316">
        <w:rPr>
          <w:sz w:val="28"/>
          <w:szCs w:val="28"/>
        </w:rPr>
        <w:t xml:space="preserve">формирование умения у </w:t>
      </w:r>
      <w:proofErr w:type="gramStart"/>
      <w:r w:rsidR="00C1587A" w:rsidRPr="000D5316">
        <w:rPr>
          <w:sz w:val="28"/>
          <w:szCs w:val="28"/>
        </w:rPr>
        <w:t>обучающихся</w:t>
      </w:r>
      <w:proofErr w:type="gramEnd"/>
      <w:r w:rsidR="00C1587A" w:rsidRPr="000D5316">
        <w:rPr>
          <w:sz w:val="28"/>
          <w:szCs w:val="28"/>
        </w:rPr>
        <w:t xml:space="preserve"> самостоятельно воспринимать и оценивать культурные ценности; </w:t>
      </w:r>
    </w:p>
    <w:p w:rsidR="00C1587A" w:rsidRPr="000D5316" w:rsidRDefault="0077014C" w:rsidP="0077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1587A" w:rsidRPr="000D5316">
        <w:rPr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C1587A" w:rsidRPr="000D5316" w:rsidRDefault="0077014C" w:rsidP="0077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1587A" w:rsidRPr="000D5316">
        <w:rPr>
          <w:sz w:val="28"/>
          <w:szCs w:val="28"/>
        </w:rPr>
        <w:t xml:space="preserve">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творческого процесса; </w:t>
      </w:r>
    </w:p>
    <w:p w:rsidR="00C1587A" w:rsidRPr="000D5316" w:rsidRDefault="0077014C" w:rsidP="0077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1587A" w:rsidRPr="000D5316">
        <w:rPr>
          <w:sz w:val="28"/>
          <w:szCs w:val="28"/>
        </w:rPr>
        <w:t xml:space="preserve">осуществление самостоятельного контроля над своей учебной деятельностью, умение давать объективную оценку своему труду,  </w:t>
      </w:r>
    </w:p>
    <w:p w:rsidR="00C1587A" w:rsidRPr="000D5316" w:rsidRDefault="0077014C" w:rsidP="00770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1587A" w:rsidRPr="000D5316">
        <w:rPr>
          <w:sz w:val="28"/>
          <w:szCs w:val="28"/>
        </w:rPr>
        <w:t xml:space="preserve">формирование навыков взаимодействия с преподавателями и обучающимися в учебном процессе. </w:t>
      </w:r>
    </w:p>
    <w:p w:rsidR="00C1587A" w:rsidRPr="000D5316" w:rsidRDefault="00C1587A" w:rsidP="00C1587A">
      <w:pPr>
        <w:ind w:firstLine="709"/>
        <w:jc w:val="both"/>
        <w:rPr>
          <w:sz w:val="28"/>
          <w:szCs w:val="28"/>
        </w:rPr>
      </w:pPr>
    </w:p>
    <w:p w:rsidR="00C1587A" w:rsidRPr="000D5316" w:rsidRDefault="00C1587A" w:rsidP="00C1587A">
      <w:pPr>
        <w:ind w:firstLine="709"/>
        <w:jc w:val="both"/>
        <w:rPr>
          <w:sz w:val="28"/>
          <w:szCs w:val="28"/>
        </w:rPr>
      </w:pPr>
      <w:r w:rsidRPr="000D5316">
        <w:rPr>
          <w:sz w:val="28"/>
          <w:szCs w:val="28"/>
        </w:rPr>
        <w:t>Программа реализуется в процессе обучения детей в детской школе искусств, и</w:t>
      </w:r>
      <w:r>
        <w:rPr>
          <w:sz w:val="28"/>
          <w:szCs w:val="28"/>
        </w:rPr>
        <w:t>,</w:t>
      </w:r>
      <w:r w:rsidRPr="000D5316">
        <w:rPr>
          <w:sz w:val="28"/>
          <w:szCs w:val="28"/>
        </w:rPr>
        <w:t xml:space="preserve"> помимо образовательных задач</w:t>
      </w:r>
      <w:r>
        <w:rPr>
          <w:sz w:val="28"/>
          <w:szCs w:val="28"/>
        </w:rPr>
        <w:t>,</w:t>
      </w:r>
      <w:r w:rsidRPr="000D5316">
        <w:rPr>
          <w:sz w:val="28"/>
          <w:szCs w:val="28"/>
        </w:rPr>
        <w:t xml:space="preserve"> решает задачи возрождения фольклорного творчества как одной из важных составляющих национальной художественной культуры. </w:t>
      </w:r>
    </w:p>
    <w:p w:rsidR="00C1587A" w:rsidRDefault="00C1587A" w:rsidP="00C1587A"/>
    <w:p w:rsidR="00C1587A" w:rsidRPr="002C2D81" w:rsidRDefault="00C1587A" w:rsidP="00C1587A">
      <w:pPr>
        <w:pStyle w:val="a3"/>
        <w:ind w:left="936"/>
        <w:rPr>
          <w:b/>
          <w:i/>
        </w:rPr>
      </w:pPr>
      <w:r w:rsidRPr="002C2D81">
        <w:rPr>
          <w:b/>
          <w:i/>
        </w:rPr>
        <w:t xml:space="preserve">Срок реализации учебного предмета и возраст </w:t>
      </w:r>
      <w:proofErr w:type="gramStart"/>
      <w:r w:rsidRPr="002C2D81">
        <w:rPr>
          <w:b/>
          <w:i/>
        </w:rPr>
        <w:t>обучающихся</w:t>
      </w:r>
      <w:proofErr w:type="gramEnd"/>
    </w:p>
    <w:p w:rsidR="00C1587A" w:rsidRPr="002C2D81" w:rsidRDefault="00C1587A" w:rsidP="00C1587A">
      <w:pPr>
        <w:pStyle w:val="a3"/>
        <w:ind w:left="936"/>
        <w:rPr>
          <w:b/>
          <w:i/>
        </w:rPr>
      </w:pPr>
    </w:p>
    <w:p w:rsidR="00C1587A" w:rsidRDefault="00C1587A" w:rsidP="00C1587A">
      <w:pPr>
        <w:rPr>
          <w:sz w:val="28"/>
          <w:szCs w:val="28"/>
        </w:rPr>
      </w:pPr>
      <w:r w:rsidRPr="000D5316">
        <w:rPr>
          <w:sz w:val="28"/>
          <w:szCs w:val="28"/>
        </w:rPr>
        <w:t>Срок реализации учебного предмета «Народное музыкальное творчество» для детей, составляет 4 года</w:t>
      </w:r>
      <w:r>
        <w:rPr>
          <w:sz w:val="28"/>
          <w:szCs w:val="28"/>
        </w:rPr>
        <w:t xml:space="preserve"> с 4 по 7 класс ДШИ.</w:t>
      </w:r>
    </w:p>
    <w:p w:rsidR="00C1587A" w:rsidRPr="000D5316" w:rsidRDefault="00C1587A" w:rsidP="00C1587A">
      <w:pPr>
        <w:spacing w:line="360" w:lineRule="auto"/>
        <w:rPr>
          <w:b/>
          <w:i/>
          <w:sz w:val="28"/>
          <w:szCs w:val="28"/>
        </w:rPr>
      </w:pPr>
      <w:r w:rsidRPr="000D5316">
        <w:rPr>
          <w:b/>
          <w:i/>
          <w:sz w:val="28"/>
          <w:szCs w:val="28"/>
        </w:rPr>
        <w:t xml:space="preserve"> </w:t>
      </w:r>
    </w:p>
    <w:p w:rsidR="00C1587A" w:rsidRPr="000D5316" w:rsidRDefault="00C1587A" w:rsidP="00C1587A">
      <w:pPr>
        <w:spacing w:line="276" w:lineRule="auto"/>
        <w:jc w:val="both"/>
        <w:rPr>
          <w:sz w:val="28"/>
          <w:szCs w:val="28"/>
        </w:rPr>
      </w:pPr>
      <w:r w:rsidRPr="000D5316">
        <w:rPr>
          <w:b/>
          <w:i/>
          <w:sz w:val="28"/>
          <w:szCs w:val="28"/>
        </w:rPr>
        <w:t>Целью</w:t>
      </w:r>
      <w:r w:rsidRPr="000D5316">
        <w:rPr>
          <w:sz w:val="28"/>
          <w:szCs w:val="28"/>
        </w:rPr>
        <w:t xml:space="preserve">  предмета является развитие музыкально – творческих способностей учащегося на основе формирования комплекса знаний, умений и навыков, позволяющих самостоятельно во</w:t>
      </w:r>
      <w:r>
        <w:rPr>
          <w:sz w:val="28"/>
          <w:szCs w:val="28"/>
        </w:rPr>
        <w:t xml:space="preserve">спринимать, осваивать, </w:t>
      </w:r>
      <w:r w:rsidRPr="000D5316">
        <w:rPr>
          <w:sz w:val="28"/>
          <w:szCs w:val="28"/>
        </w:rPr>
        <w:t xml:space="preserve"> и оценивать произведения народного музыкального творчества.</w:t>
      </w:r>
    </w:p>
    <w:p w:rsidR="00C1587A" w:rsidRDefault="00C1587A" w:rsidP="00C1587A">
      <w:pPr>
        <w:spacing w:line="360" w:lineRule="auto"/>
        <w:jc w:val="both"/>
        <w:rPr>
          <w:b/>
          <w:i/>
        </w:rPr>
      </w:pPr>
    </w:p>
    <w:p w:rsidR="00C1587A" w:rsidRPr="000D5316" w:rsidRDefault="00C1587A" w:rsidP="00C1587A">
      <w:pPr>
        <w:spacing w:line="360" w:lineRule="auto"/>
        <w:jc w:val="both"/>
        <w:rPr>
          <w:b/>
          <w:i/>
          <w:sz w:val="28"/>
          <w:szCs w:val="28"/>
        </w:rPr>
      </w:pPr>
      <w:r w:rsidRPr="000D5316">
        <w:rPr>
          <w:b/>
          <w:i/>
          <w:sz w:val="28"/>
          <w:szCs w:val="28"/>
        </w:rPr>
        <w:t>Задачами предмета являются:</w:t>
      </w:r>
    </w:p>
    <w:p w:rsidR="00C1587A" w:rsidRPr="000D5316" w:rsidRDefault="00C1587A" w:rsidP="00D66C10">
      <w:pPr>
        <w:numPr>
          <w:ilvl w:val="0"/>
          <w:numId w:val="1"/>
        </w:numPr>
        <w:spacing w:line="276" w:lineRule="auto"/>
        <w:ind w:left="142" w:hanging="284"/>
        <w:jc w:val="both"/>
        <w:rPr>
          <w:sz w:val="28"/>
          <w:szCs w:val="28"/>
        </w:rPr>
      </w:pPr>
      <w:r w:rsidRPr="000D5316">
        <w:rPr>
          <w:sz w:val="28"/>
          <w:szCs w:val="28"/>
        </w:rPr>
        <w:t>освоение различных жанров народного устного и музыкального творчества, формирование круга представлений о народных традициях и устоях;</w:t>
      </w:r>
    </w:p>
    <w:p w:rsidR="00C1587A" w:rsidRPr="000D5316" w:rsidRDefault="00C1587A" w:rsidP="00D66C10">
      <w:pPr>
        <w:numPr>
          <w:ilvl w:val="0"/>
          <w:numId w:val="1"/>
        </w:numPr>
        <w:spacing w:line="276" w:lineRule="auto"/>
        <w:ind w:left="142" w:hanging="284"/>
        <w:jc w:val="both"/>
        <w:rPr>
          <w:sz w:val="28"/>
          <w:szCs w:val="28"/>
        </w:rPr>
      </w:pPr>
      <w:r w:rsidRPr="000D5316">
        <w:rPr>
          <w:sz w:val="28"/>
          <w:szCs w:val="28"/>
        </w:rPr>
        <w:t>обучение навыками восприятия фольклорного материала;</w:t>
      </w:r>
    </w:p>
    <w:p w:rsidR="00C1587A" w:rsidRPr="000D5316" w:rsidRDefault="00C1587A" w:rsidP="00D66C10">
      <w:pPr>
        <w:numPr>
          <w:ilvl w:val="0"/>
          <w:numId w:val="1"/>
        </w:numPr>
        <w:spacing w:line="276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0D5316">
        <w:rPr>
          <w:sz w:val="28"/>
          <w:szCs w:val="28"/>
        </w:rPr>
        <w:t>бучение разнообразным видам художественной деятельности как воплощению синкретичности фольклорного искусства: музыкальному, литературному, танцевальному, театральному;</w:t>
      </w:r>
    </w:p>
    <w:p w:rsidR="00C1587A" w:rsidRPr="000D5316" w:rsidRDefault="00C1587A" w:rsidP="00D66C10">
      <w:pPr>
        <w:numPr>
          <w:ilvl w:val="0"/>
          <w:numId w:val="1"/>
        </w:numPr>
        <w:spacing w:line="276" w:lineRule="auto"/>
        <w:ind w:left="142" w:hanging="284"/>
        <w:jc w:val="both"/>
        <w:rPr>
          <w:sz w:val="28"/>
          <w:szCs w:val="28"/>
        </w:rPr>
      </w:pPr>
      <w:r w:rsidRPr="000D5316">
        <w:rPr>
          <w:sz w:val="28"/>
          <w:szCs w:val="28"/>
        </w:rPr>
        <w:t>приобщение детей к совместным</w:t>
      </w:r>
      <w:r>
        <w:rPr>
          <w:sz w:val="28"/>
          <w:szCs w:val="28"/>
        </w:rPr>
        <w:t xml:space="preserve"> формам творческой деятельности.</w:t>
      </w:r>
    </w:p>
    <w:p w:rsidR="00C1587A" w:rsidRPr="000D5316" w:rsidRDefault="00C1587A" w:rsidP="00D66C10">
      <w:pPr>
        <w:spacing w:line="360" w:lineRule="auto"/>
        <w:jc w:val="both"/>
        <w:rPr>
          <w:b/>
          <w:sz w:val="28"/>
          <w:szCs w:val="28"/>
        </w:rPr>
      </w:pPr>
    </w:p>
    <w:p w:rsidR="00C1587A" w:rsidRPr="000548F3" w:rsidRDefault="00C1587A" w:rsidP="00C1587A">
      <w:pPr>
        <w:spacing w:line="360" w:lineRule="auto"/>
        <w:jc w:val="center"/>
      </w:pPr>
      <w:r>
        <w:rPr>
          <w:b/>
          <w:sz w:val="32"/>
          <w:szCs w:val="32"/>
        </w:rPr>
        <w:t>Учебно – тематический план</w:t>
      </w:r>
    </w:p>
    <w:p w:rsidR="00C1587A" w:rsidRPr="00D66C10" w:rsidRDefault="00C1587A" w:rsidP="00C1587A">
      <w:pPr>
        <w:spacing w:line="360" w:lineRule="auto"/>
        <w:jc w:val="center"/>
        <w:rPr>
          <w:b/>
          <w:sz w:val="28"/>
          <w:szCs w:val="28"/>
        </w:rPr>
      </w:pPr>
      <w:r w:rsidRPr="00D66C10">
        <w:rPr>
          <w:b/>
          <w:sz w:val="28"/>
          <w:szCs w:val="28"/>
        </w:rPr>
        <w:t>Первый  год  обучения.</w:t>
      </w:r>
    </w:p>
    <w:tbl>
      <w:tblPr>
        <w:tblStyle w:val="a4"/>
        <w:tblW w:w="0" w:type="auto"/>
        <w:tblLook w:val="04A0"/>
      </w:tblPr>
      <w:tblGrid>
        <w:gridCol w:w="817"/>
        <w:gridCol w:w="6662"/>
        <w:gridCol w:w="2092"/>
      </w:tblGrid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C1587A" w:rsidRPr="0077014C" w:rsidRDefault="00C1587A" w:rsidP="00D66C10">
            <w:pPr>
              <w:rPr>
                <w:b/>
                <w:sz w:val="28"/>
                <w:szCs w:val="28"/>
              </w:rPr>
            </w:pPr>
            <w:r w:rsidRPr="0077014C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092" w:type="dxa"/>
          </w:tcPr>
          <w:p w:rsidR="00C1587A" w:rsidRPr="0077014C" w:rsidRDefault="00C1587A">
            <w:pPr>
              <w:rPr>
                <w:b/>
                <w:sz w:val="28"/>
                <w:szCs w:val="28"/>
              </w:rPr>
            </w:pPr>
            <w:r w:rsidRPr="0077014C">
              <w:rPr>
                <w:b/>
                <w:sz w:val="28"/>
                <w:szCs w:val="28"/>
              </w:rPr>
              <w:t xml:space="preserve">Кол </w:t>
            </w:r>
            <w:proofErr w:type="gramStart"/>
            <w:r w:rsidRPr="0077014C">
              <w:rPr>
                <w:b/>
                <w:sz w:val="28"/>
                <w:szCs w:val="28"/>
              </w:rPr>
              <w:t>–в</w:t>
            </w:r>
            <w:proofErr w:type="gramEnd"/>
            <w:r w:rsidRPr="0077014C">
              <w:rPr>
                <w:b/>
                <w:sz w:val="28"/>
                <w:szCs w:val="28"/>
              </w:rPr>
              <w:t>о часов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Детский фольклор. Жизнь человека, отраженная в русском фольклоре (Вводный урок).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2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Младенчество, детство (родины, крестины).</w:t>
            </w:r>
          </w:p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Обряды, ворожба, суеверия.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4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Колыбельные песни.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2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Пестушки и потешки.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3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Прибаутки. Пословицы, поговорки.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3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 xml:space="preserve">Поздравления, заклички, </w:t>
            </w:r>
            <w:proofErr w:type="gramStart"/>
            <w:r w:rsidRPr="0077014C">
              <w:rPr>
                <w:sz w:val="28"/>
                <w:szCs w:val="28"/>
              </w:rPr>
              <w:t>приговорки</w:t>
            </w:r>
            <w:proofErr w:type="gramEnd"/>
            <w:r w:rsidRPr="0077014C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3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Дразнилки.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2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Поддёвки и остроты.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2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Скороговорки, загадки.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2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Считалки и игры.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5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Сказки.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5</w:t>
            </w:r>
          </w:p>
        </w:tc>
      </w:tr>
      <w:tr w:rsidR="000164AD" w:rsidRPr="0077014C" w:rsidTr="00C1587A">
        <w:tc>
          <w:tcPr>
            <w:tcW w:w="817" w:type="dxa"/>
          </w:tcPr>
          <w:p w:rsidR="000164AD" w:rsidRPr="0077014C" w:rsidRDefault="000164AD" w:rsidP="00C15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0164AD" w:rsidRPr="0077014C" w:rsidRDefault="0001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092" w:type="dxa"/>
          </w:tcPr>
          <w:p w:rsidR="000164AD" w:rsidRPr="0077014C" w:rsidRDefault="000164AD" w:rsidP="00C15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587A" w:rsidRPr="0077014C" w:rsidTr="00C1587A">
        <w:tc>
          <w:tcPr>
            <w:tcW w:w="817" w:type="dxa"/>
          </w:tcPr>
          <w:p w:rsidR="00C1587A" w:rsidRPr="0077014C" w:rsidRDefault="00C1587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1587A" w:rsidRPr="0077014C" w:rsidRDefault="002A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092" w:type="dxa"/>
          </w:tcPr>
          <w:p w:rsidR="00C1587A" w:rsidRPr="0077014C" w:rsidRDefault="00C1587A" w:rsidP="00C1587A">
            <w:pPr>
              <w:jc w:val="center"/>
              <w:rPr>
                <w:sz w:val="28"/>
                <w:szCs w:val="28"/>
              </w:rPr>
            </w:pPr>
            <w:r w:rsidRPr="0077014C">
              <w:rPr>
                <w:sz w:val="28"/>
                <w:szCs w:val="28"/>
              </w:rPr>
              <w:t>3</w:t>
            </w:r>
            <w:r w:rsidR="000164AD">
              <w:rPr>
                <w:sz w:val="28"/>
                <w:szCs w:val="28"/>
              </w:rPr>
              <w:t>4</w:t>
            </w:r>
          </w:p>
        </w:tc>
      </w:tr>
    </w:tbl>
    <w:p w:rsidR="006F5808" w:rsidRPr="0077014C" w:rsidRDefault="006F5808">
      <w:pPr>
        <w:rPr>
          <w:sz w:val="28"/>
          <w:szCs w:val="28"/>
        </w:rPr>
      </w:pPr>
    </w:p>
    <w:p w:rsidR="00C1587A" w:rsidRPr="0077014C" w:rsidRDefault="00C1587A">
      <w:pPr>
        <w:rPr>
          <w:b/>
          <w:sz w:val="28"/>
          <w:szCs w:val="28"/>
        </w:rPr>
      </w:pPr>
      <w:r w:rsidRPr="0077014C">
        <w:rPr>
          <w:sz w:val="28"/>
          <w:szCs w:val="28"/>
        </w:rPr>
        <w:t xml:space="preserve"> </w:t>
      </w:r>
      <w:r w:rsidRPr="0077014C">
        <w:rPr>
          <w:b/>
          <w:sz w:val="28"/>
          <w:szCs w:val="28"/>
        </w:rPr>
        <w:t>Содержание курса.</w:t>
      </w:r>
    </w:p>
    <w:p w:rsidR="00C1587A" w:rsidRPr="0077014C" w:rsidRDefault="00D66C10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C1587A" w:rsidRPr="0077014C">
        <w:rPr>
          <w:sz w:val="28"/>
          <w:szCs w:val="28"/>
        </w:rPr>
        <w:t xml:space="preserve"> 1. Цель первого года обучения – подготовить учащихся к освоению основных выразительных средств и понятий фольклора. Детский фольклор составляет обширную область традиционного музыкального творчества. Собирание образцов детского фольклора началось сравнительно поздно, в 30 – 40-е годы </w:t>
      </w:r>
      <w:r w:rsidR="00C1587A" w:rsidRPr="0077014C">
        <w:rPr>
          <w:sz w:val="28"/>
          <w:szCs w:val="28"/>
          <w:lang w:val="en-US"/>
        </w:rPr>
        <w:t>XIX</w:t>
      </w:r>
      <w:r w:rsidR="00C1587A" w:rsidRPr="0077014C">
        <w:rPr>
          <w:sz w:val="28"/>
          <w:szCs w:val="28"/>
        </w:rPr>
        <w:t xml:space="preserve"> века. Изучением его занимались видные фольклористы: П.В. Шейн, Т.С.</w:t>
      </w:r>
      <w:r>
        <w:rPr>
          <w:sz w:val="28"/>
          <w:szCs w:val="28"/>
        </w:rPr>
        <w:t xml:space="preserve"> Виноградов, О. И. Капица, В.П. </w:t>
      </w:r>
      <w:r w:rsidR="00C1587A" w:rsidRPr="0077014C">
        <w:rPr>
          <w:sz w:val="28"/>
          <w:szCs w:val="28"/>
        </w:rPr>
        <w:t>Аникин и др.</w:t>
      </w:r>
    </w:p>
    <w:p w:rsidR="00C1587A" w:rsidRPr="0077014C" w:rsidRDefault="00C1587A" w:rsidP="00D66C10">
      <w:pPr>
        <w:jc w:val="both"/>
        <w:rPr>
          <w:sz w:val="28"/>
          <w:szCs w:val="28"/>
        </w:rPr>
      </w:pPr>
      <w:r w:rsidRPr="0077014C">
        <w:rPr>
          <w:sz w:val="28"/>
          <w:szCs w:val="28"/>
        </w:rPr>
        <w:t xml:space="preserve">      Надо отметить, что темы на первом году обучения расположены в порядке как бы «возрастания». При изучении, учащиеся могут использовать свои знания детского фольклора: дразнилки, считалки, игры и др.</w:t>
      </w:r>
    </w:p>
    <w:p w:rsidR="00B275D3" w:rsidRPr="0077014C" w:rsidRDefault="00B275D3" w:rsidP="00D66C10">
      <w:pPr>
        <w:jc w:val="both"/>
        <w:rPr>
          <w:sz w:val="28"/>
          <w:szCs w:val="28"/>
        </w:rPr>
      </w:pPr>
    </w:p>
    <w:p w:rsidR="00C1587A" w:rsidRPr="0077014C" w:rsidRDefault="00C1587A" w:rsidP="00D66C10">
      <w:pPr>
        <w:jc w:val="both"/>
        <w:rPr>
          <w:sz w:val="28"/>
          <w:szCs w:val="28"/>
        </w:rPr>
      </w:pPr>
      <w:r w:rsidRPr="0077014C">
        <w:rPr>
          <w:sz w:val="28"/>
          <w:szCs w:val="28"/>
        </w:rPr>
        <w:t xml:space="preserve"> ТЕМА 2. Очень много забот и хлопот приносило каждой крестьянской семье ожидание младенца. Во многих фольклорных сборниках можно найти описание обрядов, сопровождающих родины и крестины. Загадочная ворожба и суеверия придавали таинственность всему происходящему. Педагог при объяснении может смело использовать различные фольклорные источники, например «Русский народ» М. Забылина. Очень важно познакомить</w:t>
      </w:r>
      <w:r w:rsidR="00B275D3" w:rsidRPr="0077014C">
        <w:rPr>
          <w:sz w:val="28"/>
          <w:szCs w:val="28"/>
        </w:rPr>
        <w:t xml:space="preserve"> учащихся с бытом крестьянской семьи: домашняя утварь и хозяйство, образ крестьянской жизни. Цель домашних заданий первого года обучения – дать учащимся возможность узнать традиции собственной семьи. </w:t>
      </w:r>
      <w:r w:rsidR="00B275D3" w:rsidRPr="0077014C">
        <w:rPr>
          <w:sz w:val="28"/>
          <w:szCs w:val="28"/>
        </w:rPr>
        <w:lastRenderedPageBreak/>
        <w:t>Старинные обряды и песни, которые передавались из поколениЯ в поколение.</w:t>
      </w:r>
    </w:p>
    <w:p w:rsidR="00B275D3" w:rsidRPr="0077014C" w:rsidRDefault="00B275D3" w:rsidP="00D66C10">
      <w:pPr>
        <w:jc w:val="both"/>
        <w:rPr>
          <w:sz w:val="28"/>
          <w:szCs w:val="28"/>
        </w:rPr>
      </w:pPr>
    </w:p>
    <w:p w:rsidR="00B275D3" w:rsidRPr="0077014C" w:rsidRDefault="00B275D3" w:rsidP="00D66C10">
      <w:pPr>
        <w:jc w:val="both"/>
        <w:rPr>
          <w:sz w:val="28"/>
          <w:szCs w:val="28"/>
        </w:rPr>
      </w:pPr>
      <w:r w:rsidRPr="0077014C">
        <w:rPr>
          <w:sz w:val="28"/>
          <w:szCs w:val="28"/>
        </w:rPr>
        <w:t>ТЕМА 3. Чувством материнской любви проникнуты колыбельные песни. По</w:t>
      </w:r>
      <w:proofErr w:type="gramStart"/>
      <w:r w:rsidRPr="0077014C">
        <w:rPr>
          <w:sz w:val="28"/>
          <w:szCs w:val="28"/>
        </w:rPr>
        <w:t xml:space="preserve"> П</w:t>
      </w:r>
      <w:proofErr w:type="gramEnd"/>
      <w:r w:rsidRPr="0077014C">
        <w:rPr>
          <w:sz w:val="28"/>
          <w:szCs w:val="28"/>
        </w:rPr>
        <w:t>од монотонный мотив песни мать рассказывает младенцу о своих тревогах, невзгодах, мечтах. Много колыбельных песен связано с образом домашнего кота. Его просят покачать люльку, а за это обещают и кусок пирога, туесок и молокоа идр.</w:t>
      </w:r>
    </w:p>
    <w:p w:rsidR="00B275D3" w:rsidRPr="0077014C" w:rsidRDefault="00B275D3" w:rsidP="00D66C10">
      <w:pPr>
        <w:jc w:val="both"/>
        <w:rPr>
          <w:sz w:val="28"/>
          <w:szCs w:val="28"/>
        </w:rPr>
      </w:pPr>
      <w:r w:rsidRPr="0077014C">
        <w:rPr>
          <w:sz w:val="28"/>
          <w:szCs w:val="28"/>
        </w:rPr>
        <w:t xml:space="preserve">       В этом разделе можно использовать знакомые учащимся песни из репертуара, а также наряду с народными песнями и классические образы из музыки П. И. Чайковского, В. Моцарта.</w:t>
      </w:r>
    </w:p>
    <w:p w:rsidR="00D2628C" w:rsidRPr="0077014C" w:rsidRDefault="00D2628C" w:rsidP="00D66C10">
      <w:pPr>
        <w:jc w:val="both"/>
        <w:rPr>
          <w:sz w:val="28"/>
          <w:szCs w:val="28"/>
        </w:rPr>
      </w:pPr>
    </w:p>
    <w:p w:rsidR="00B275D3" w:rsidRPr="0077014C" w:rsidRDefault="00B275D3" w:rsidP="00D66C10">
      <w:pPr>
        <w:jc w:val="both"/>
        <w:rPr>
          <w:sz w:val="28"/>
          <w:szCs w:val="28"/>
        </w:rPr>
      </w:pPr>
      <w:r w:rsidRPr="0077014C">
        <w:rPr>
          <w:sz w:val="28"/>
          <w:szCs w:val="28"/>
        </w:rPr>
        <w:t xml:space="preserve"> ТЕМА 4. Пестушки (от слова пестовать) – краткие стихотворные приговоры нянюшек и матерей, ухаживающих за ребёнком </w:t>
      </w:r>
      <w:proofErr w:type="gramStart"/>
      <w:r w:rsidRPr="0077014C">
        <w:rPr>
          <w:sz w:val="28"/>
          <w:szCs w:val="28"/>
        </w:rPr>
        <w:t>в первые</w:t>
      </w:r>
      <w:proofErr w:type="gramEnd"/>
      <w:r w:rsidRPr="0077014C">
        <w:rPr>
          <w:sz w:val="28"/>
          <w:szCs w:val="28"/>
        </w:rPr>
        <w:t xml:space="preserve"> месяцы жизни. Например: когда ребенок просыпается, его гладят по животику и приговаривают: «Потягунюшки, порастунюшки». Иногда пестушка стано</w:t>
      </w:r>
      <w:r w:rsidR="00D2628C" w:rsidRPr="0077014C">
        <w:rPr>
          <w:sz w:val="28"/>
          <w:szCs w:val="28"/>
        </w:rPr>
        <w:t>вится настоящей игрой, например</w:t>
      </w:r>
      <w:r w:rsidRPr="0077014C">
        <w:rPr>
          <w:sz w:val="28"/>
          <w:szCs w:val="28"/>
        </w:rPr>
        <w:t>:</w:t>
      </w:r>
      <w:r w:rsidR="00D2628C" w:rsidRPr="0077014C">
        <w:rPr>
          <w:sz w:val="28"/>
          <w:szCs w:val="28"/>
        </w:rPr>
        <w:t xml:space="preserve">  «</w:t>
      </w:r>
      <w:r w:rsidRPr="0077014C">
        <w:rPr>
          <w:sz w:val="28"/>
          <w:szCs w:val="28"/>
        </w:rPr>
        <w:t>Скок, поскок».</w:t>
      </w:r>
    </w:p>
    <w:p w:rsidR="00B275D3" w:rsidRPr="0077014C" w:rsidRDefault="00B275D3" w:rsidP="00D66C10">
      <w:pPr>
        <w:jc w:val="both"/>
        <w:rPr>
          <w:sz w:val="28"/>
          <w:szCs w:val="28"/>
        </w:rPr>
      </w:pPr>
      <w:r w:rsidRPr="0077014C">
        <w:rPr>
          <w:sz w:val="28"/>
          <w:szCs w:val="28"/>
        </w:rPr>
        <w:t xml:space="preserve">      Потешка – песенка – приговор, которая сопровождает игру пальцами, ручками, ножками ребенка. </w:t>
      </w:r>
      <w:r w:rsidR="00D2628C" w:rsidRPr="0077014C">
        <w:rPr>
          <w:sz w:val="28"/>
          <w:szCs w:val="28"/>
        </w:rPr>
        <w:t>Потешки и пестушки отличает ритмическая четкость. Яркий пример тому – потешка «Сорока».</w:t>
      </w:r>
    </w:p>
    <w:p w:rsidR="00D2628C" w:rsidRPr="0077014C" w:rsidRDefault="00D2628C" w:rsidP="00D66C10">
      <w:pPr>
        <w:jc w:val="both"/>
        <w:rPr>
          <w:sz w:val="28"/>
          <w:szCs w:val="28"/>
        </w:rPr>
      </w:pPr>
    </w:p>
    <w:p w:rsidR="00D2628C" w:rsidRDefault="00D2628C" w:rsidP="00D66C10">
      <w:pPr>
        <w:jc w:val="both"/>
        <w:rPr>
          <w:sz w:val="28"/>
          <w:szCs w:val="28"/>
        </w:rPr>
      </w:pPr>
      <w:r w:rsidRPr="0077014C">
        <w:rPr>
          <w:sz w:val="28"/>
          <w:szCs w:val="28"/>
        </w:rPr>
        <w:t xml:space="preserve">ТЕМА 5. </w:t>
      </w:r>
      <w:r w:rsidR="0077014C" w:rsidRPr="0077014C">
        <w:rPr>
          <w:sz w:val="28"/>
          <w:szCs w:val="28"/>
        </w:rPr>
        <w:t>Прибаутки напоминают маленькие сказки. В каждой прибаутке – своя история, и история эта полна недоговорённостей, которые в свою очередь развивают детскую фантазию. Особый вид прибауток  - перевёртыши  небылицы, например: «Облоухая свинья на дубу гнездо свила». Пословицы и поговорки – это яркие образцы народной мудрости.</w:t>
      </w:r>
    </w:p>
    <w:p w:rsidR="0077014C" w:rsidRDefault="0077014C" w:rsidP="00D66C10">
      <w:pPr>
        <w:jc w:val="both"/>
        <w:rPr>
          <w:sz w:val="28"/>
          <w:szCs w:val="28"/>
        </w:rPr>
      </w:pPr>
    </w:p>
    <w:p w:rsidR="0077014C" w:rsidRDefault="0077014C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6. Не было ни одного праздника, в котором бы дети не принимали участие. На святках они ходили и поздравляли соседей колядной песней, встречали и провожали масленицу, закликали весну и др. Многообразными были заклички – заговоры. Например: при случае, когда был нужен дождь или напротив, когда частый дождь вреден полям.</w:t>
      </w:r>
    </w:p>
    <w:p w:rsidR="0077014C" w:rsidRDefault="0077014C" w:rsidP="00D66C10">
      <w:pPr>
        <w:jc w:val="both"/>
        <w:rPr>
          <w:sz w:val="28"/>
          <w:szCs w:val="28"/>
        </w:rPr>
      </w:pPr>
    </w:p>
    <w:p w:rsidR="0077014C" w:rsidRDefault="0077014C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7. Воспитание у детей сноровки, сообразительности, инициативы в полной мере отражены в детских играх. От взрослых к детям переходило обыкновение давать друг другу прозвища, дразнить. В дразнилках дети</w:t>
      </w:r>
      <w:r w:rsidR="00322727">
        <w:rPr>
          <w:sz w:val="28"/>
          <w:szCs w:val="28"/>
        </w:rPr>
        <w:t>высмеивали нерях, болтунов, обманщиков. Высмеивали неростаропность, обидчивость, недостатки внешности. Дразнилки, использовались детьми во время ссоры, но так как ссора проходила быстро, самоё обыкновение дразнить осуждалось детьми, например: «Дразнило – собачье рыло».</w:t>
      </w:r>
    </w:p>
    <w:p w:rsidR="00322727" w:rsidRDefault="00322727" w:rsidP="00D66C10">
      <w:pPr>
        <w:jc w:val="both"/>
        <w:rPr>
          <w:sz w:val="28"/>
          <w:szCs w:val="28"/>
        </w:rPr>
      </w:pPr>
    </w:p>
    <w:p w:rsidR="00322727" w:rsidRDefault="00322727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8. Вид детского фольклора, который развиваетсообразительность – поддёвки и остроты. Это словесные игры, которые содержали в себе умение слушать друг друга, хорошо и чётко произносить слова.</w:t>
      </w:r>
    </w:p>
    <w:p w:rsidR="00322727" w:rsidRDefault="00322727" w:rsidP="00D66C10">
      <w:pPr>
        <w:jc w:val="both"/>
        <w:rPr>
          <w:sz w:val="28"/>
          <w:szCs w:val="28"/>
        </w:rPr>
      </w:pPr>
    </w:p>
    <w:p w:rsidR="00322727" w:rsidRDefault="00322727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9.  В сороговорках предлагались стихи с большим скоплением трудно произносимых слов, например: «Был ьаран белорыл, всех баранов </w:t>
      </w:r>
      <w:r>
        <w:rPr>
          <w:sz w:val="28"/>
          <w:szCs w:val="28"/>
        </w:rPr>
        <w:lastRenderedPageBreak/>
        <w:t>перебелорылилд».  При знакомстве со скороговорками можно начать с их образного осмысления.  Очень хорошо принимаются детьми различные игры, соревнования с применением скороговорок.</w:t>
      </w:r>
    </w:p>
    <w:p w:rsidR="00322727" w:rsidRDefault="00322727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10. Разнообразные детские игры разносторонне развивали ребёнка. Он становился более ловким, быстрым, сильным, метким, приучался к сообразительности и вниманию. Игры проводились по определенным правилам, и каждая игра начиналась со считалок. Для считалки характерно пересчитывание при помощи обыкновенных слов, а также придуманных слов и их сочетаний, например: «</w:t>
      </w:r>
      <w:proofErr w:type="gramStart"/>
      <w:r>
        <w:rPr>
          <w:sz w:val="28"/>
          <w:szCs w:val="28"/>
        </w:rPr>
        <w:t>Чирики</w:t>
      </w:r>
      <w:proofErr w:type="gramEnd"/>
      <w:r>
        <w:rPr>
          <w:sz w:val="28"/>
          <w:szCs w:val="28"/>
        </w:rPr>
        <w:t>, мирики, по кусту, по насту, по елову кабасту».</w:t>
      </w:r>
    </w:p>
    <w:p w:rsidR="00322727" w:rsidRDefault="00322727" w:rsidP="00D66C10">
      <w:pPr>
        <w:jc w:val="both"/>
        <w:rPr>
          <w:sz w:val="28"/>
          <w:szCs w:val="28"/>
        </w:rPr>
      </w:pPr>
    </w:p>
    <w:p w:rsidR="00322727" w:rsidRDefault="00D66C10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11. Сказ</w:t>
      </w:r>
      <w:r w:rsidR="00322727">
        <w:rPr>
          <w:sz w:val="28"/>
          <w:szCs w:val="28"/>
        </w:rPr>
        <w:t>ка – очень популярный вид народного творчества. В сказках рассказывается о необыкновенных и удивительных событиях. Её героями становятся люди, звери, вымышленные существа. В часы, отведённые этой теме, можно включить сказки о животных. Все эти сказки делятся</w:t>
      </w:r>
      <w:r>
        <w:rPr>
          <w:sz w:val="28"/>
          <w:szCs w:val="28"/>
        </w:rPr>
        <w:t xml:space="preserve"> на несколько групп: сказки о диких животных; сказки о диких и домашних животных; сказки о человеке и диких животных; сказки о домашних животных; сказки о рыбах, птицах; сказки о растениях и явлениях природы.</w:t>
      </w:r>
    </w:p>
    <w:p w:rsidR="00D66C10" w:rsidRDefault="00D66C10" w:rsidP="00D66C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изучении можно пользоваться различным материалом: чтение русских народных сказок, прослушивание фонограмм с записью народных сказителей, русские народные сказки в современной обработке с музыкальным оформлением, сочинение сказок самими учащимися.</w:t>
      </w:r>
    </w:p>
    <w:p w:rsidR="00D66C10" w:rsidRDefault="00D66C10" w:rsidP="00D66C10">
      <w:pPr>
        <w:jc w:val="both"/>
        <w:rPr>
          <w:sz w:val="28"/>
          <w:szCs w:val="28"/>
        </w:rPr>
      </w:pPr>
    </w:p>
    <w:p w:rsidR="00D66C10" w:rsidRDefault="00D66C10" w:rsidP="00D66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обучения.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D66C10" w:rsidTr="00D66C10">
        <w:tc>
          <w:tcPr>
            <w:tcW w:w="959" w:type="dxa"/>
          </w:tcPr>
          <w:p w:rsidR="00D66C10" w:rsidRPr="00D66C10" w:rsidRDefault="00D66C10" w:rsidP="00D66C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D66C10" w:rsidRPr="0077014C" w:rsidRDefault="00D66C10" w:rsidP="00102F61">
            <w:pPr>
              <w:rPr>
                <w:b/>
                <w:sz w:val="28"/>
                <w:szCs w:val="28"/>
              </w:rPr>
            </w:pPr>
            <w:r w:rsidRPr="0077014C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3191" w:type="dxa"/>
          </w:tcPr>
          <w:p w:rsidR="00D66C10" w:rsidRPr="0077014C" w:rsidRDefault="00D66C10" w:rsidP="00102F61">
            <w:pPr>
              <w:rPr>
                <w:b/>
                <w:sz w:val="28"/>
                <w:szCs w:val="28"/>
              </w:rPr>
            </w:pPr>
            <w:r w:rsidRPr="0077014C">
              <w:rPr>
                <w:b/>
                <w:sz w:val="28"/>
                <w:szCs w:val="28"/>
              </w:rPr>
              <w:t xml:space="preserve">Кол </w:t>
            </w:r>
            <w:proofErr w:type="gramStart"/>
            <w:r w:rsidRPr="0077014C">
              <w:rPr>
                <w:b/>
                <w:sz w:val="28"/>
                <w:szCs w:val="28"/>
              </w:rPr>
              <w:t>–в</w:t>
            </w:r>
            <w:proofErr w:type="gramEnd"/>
            <w:r w:rsidRPr="0077014C">
              <w:rPr>
                <w:b/>
                <w:sz w:val="28"/>
                <w:szCs w:val="28"/>
              </w:rPr>
              <w:t>о часов</w:t>
            </w:r>
          </w:p>
        </w:tc>
      </w:tr>
      <w:tr w:rsidR="00D66C10" w:rsidTr="00D66C10">
        <w:tc>
          <w:tcPr>
            <w:tcW w:w="959" w:type="dxa"/>
          </w:tcPr>
          <w:p w:rsidR="00D66C10" w:rsidRPr="00D66C10" w:rsidRDefault="00D66C10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66C10" w:rsidRPr="00D66C10" w:rsidRDefault="00D66C10" w:rsidP="00D66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Русское народное музыкальное творчество (введение). Знакомство с видами песен. Краткая характеристика.</w:t>
            </w:r>
          </w:p>
        </w:tc>
        <w:tc>
          <w:tcPr>
            <w:tcW w:w="3191" w:type="dxa"/>
          </w:tcPr>
          <w:p w:rsidR="00D66C10" w:rsidRPr="0074750A" w:rsidRDefault="0074750A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66C10" w:rsidTr="00D66C10">
        <w:tc>
          <w:tcPr>
            <w:tcW w:w="959" w:type="dxa"/>
          </w:tcPr>
          <w:p w:rsidR="00D66C10" w:rsidRPr="00D66C10" w:rsidRDefault="00D66C10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D66C10" w:rsidRPr="0074750A" w:rsidRDefault="0074750A" w:rsidP="0074750A">
            <w:pPr>
              <w:rPr>
                <w:sz w:val="28"/>
                <w:szCs w:val="28"/>
              </w:rPr>
            </w:pPr>
            <w:r w:rsidRPr="0074750A">
              <w:rPr>
                <w:sz w:val="28"/>
                <w:szCs w:val="28"/>
              </w:rPr>
              <w:t xml:space="preserve">Семейно – бытовые </w:t>
            </w:r>
            <w:r>
              <w:rPr>
                <w:sz w:val="28"/>
                <w:szCs w:val="28"/>
              </w:rPr>
              <w:t>песни. Колыбел</w:t>
            </w:r>
            <w:r w:rsidRPr="0074750A">
              <w:rPr>
                <w:sz w:val="28"/>
                <w:szCs w:val="28"/>
              </w:rPr>
              <w:t>ьные</w:t>
            </w:r>
            <w:r>
              <w:rPr>
                <w:sz w:val="28"/>
                <w:szCs w:val="28"/>
              </w:rPr>
              <w:t xml:space="preserve"> песни, плачи, причитания.</w:t>
            </w:r>
          </w:p>
        </w:tc>
        <w:tc>
          <w:tcPr>
            <w:tcW w:w="3191" w:type="dxa"/>
          </w:tcPr>
          <w:p w:rsidR="00D66C10" w:rsidRPr="0074750A" w:rsidRDefault="0074750A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6C10" w:rsidTr="00D66C10">
        <w:tc>
          <w:tcPr>
            <w:tcW w:w="959" w:type="dxa"/>
          </w:tcPr>
          <w:p w:rsidR="00D66C10" w:rsidRPr="00D66C10" w:rsidRDefault="00D66C10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D66C10" w:rsidRPr="0074750A" w:rsidRDefault="0074750A" w:rsidP="007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музыкальные инструменты. История зарождения. Характерные особенности. Группы народных инструментов.</w:t>
            </w:r>
          </w:p>
        </w:tc>
        <w:tc>
          <w:tcPr>
            <w:tcW w:w="3191" w:type="dxa"/>
          </w:tcPr>
          <w:p w:rsidR="00D66C10" w:rsidRPr="0074750A" w:rsidRDefault="0074750A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66C10" w:rsidTr="00D66C10">
        <w:tc>
          <w:tcPr>
            <w:tcW w:w="959" w:type="dxa"/>
          </w:tcPr>
          <w:p w:rsidR="00D66C10" w:rsidRPr="00D66C10" w:rsidRDefault="00D66C10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D66C10" w:rsidRPr="0074750A" w:rsidRDefault="0074750A" w:rsidP="007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песни и припевки.</w:t>
            </w:r>
          </w:p>
        </w:tc>
        <w:tc>
          <w:tcPr>
            <w:tcW w:w="3191" w:type="dxa"/>
          </w:tcPr>
          <w:p w:rsidR="00D66C10" w:rsidRPr="0074750A" w:rsidRDefault="0074750A" w:rsidP="00D66C10">
            <w:pPr>
              <w:jc w:val="center"/>
              <w:rPr>
                <w:sz w:val="28"/>
                <w:szCs w:val="28"/>
              </w:rPr>
            </w:pPr>
            <w:r w:rsidRPr="0074750A">
              <w:rPr>
                <w:sz w:val="28"/>
                <w:szCs w:val="28"/>
              </w:rPr>
              <w:t>3</w:t>
            </w:r>
          </w:p>
        </w:tc>
      </w:tr>
      <w:tr w:rsidR="00D66C10" w:rsidTr="00D66C10">
        <w:tc>
          <w:tcPr>
            <w:tcW w:w="959" w:type="dxa"/>
          </w:tcPr>
          <w:p w:rsidR="00D66C10" w:rsidRPr="00D66C10" w:rsidRDefault="00D66C10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D66C10" w:rsidRPr="0074750A" w:rsidRDefault="0074750A" w:rsidP="007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Календарные песни. Земледельческие праздники.</w:t>
            </w:r>
          </w:p>
        </w:tc>
        <w:tc>
          <w:tcPr>
            <w:tcW w:w="3191" w:type="dxa"/>
          </w:tcPr>
          <w:p w:rsidR="00D66C10" w:rsidRPr="0074750A" w:rsidRDefault="0074750A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66C10" w:rsidTr="00D66C10">
        <w:tc>
          <w:tcPr>
            <w:tcW w:w="959" w:type="dxa"/>
          </w:tcPr>
          <w:p w:rsidR="00D66C10" w:rsidRPr="00D66C10" w:rsidRDefault="00D66C10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D66C10" w:rsidRPr="0074750A" w:rsidRDefault="0074750A" w:rsidP="007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Хороводные песни. Виды хороводов. Плясовые песни. Элементы народной пляски.</w:t>
            </w:r>
          </w:p>
        </w:tc>
        <w:tc>
          <w:tcPr>
            <w:tcW w:w="3191" w:type="dxa"/>
          </w:tcPr>
          <w:p w:rsidR="00D66C10" w:rsidRPr="0074750A" w:rsidRDefault="0074750A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66C10" w:rsidTr="00D66C10">
        <w:tc>
          <w:tcPr>
            <w:tcW w:w="959" w:type="dxa"/>
          </w:tcPr>
          <w:p w:rsidR="00D66C10" w:rsidRPr="00D66C10" w:rsidRDefault="00D66C10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D66C10" w:rsidRPr="0074750A" w:rsidRDefault="0074750A" w:rsidP="007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Протяжные лирические песни.</w:t>
            </w:r>
          </w:p>
        </w:tc>
        <w:tc>
          <w:tcPr>
            <w:tcW w:w="3191" w:type="dxa"/>
          </w:tcPr>
          <w:p w:rsidR="00D66C10" w:rsidRPr="0074750A" w:rsidRDefault="000164AD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64AD" w:rsidTr="00D66C10">
        <w:tc>
          <w:tcPr>
            <w:tcW w:w="959" w:type="dxa"/>
          </w:tcPr>
          <w:p w:rsidR="000164AD" w:rsidRDefault="000164AD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0164AD" w:rsidRDefault="000164AD" w:rsidP="00747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3191" w:type="dxa"/>
          </w:tcPr>
          <w:p w:rsidR="000164AD" w:rsidRDefault="000164AD" w:rsidP="00D66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66C10" w:rsidTr="00D66C10">
        <w:tc>
          <w:tcPr>
            <w:tcW w:w="959" w:type="dxa"/>
          </w:tcPr>
          <w:p w:rsidR="00D66C10" w:rsidRDefault="00D66C10" w:rsidP="00D66C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1" w:type="dxa"/>
          </w:tcPr>
          <w:p w:rsidR="00D66C10" w:rsidRDefault="002A797E" w:rsidP="00D66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D66C10" w:rsidRDefault="0074750A" w:rsidP="00D66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D66C10" w:rsidRDefault="00D66C10" w:rsidP="0074750A">
      <w:pPr>
        <w:rPr>
          <w:sz w:val="28"/>
          <w:szCs w:val="28"/>
        </w:rPr>
      </w:pPr>
    </w:p>
    <w:p w:rsidR="0074750A" w:rsidRDefault="0074750A" w:rsidP="0074750A">
      <w:pPr>
        <w:rPr>
          <w:sz w:val="28"/>
          <w:szCs w:val="28"/>
        </w:rPr>
      </w:pPr>
      <w:r>
        <w:rPr>
          <w:b/>
          <w:sz w:val="28"/>
          <w:szCs w:val="28"/>
        </w:rPr>
        <w:t>Содержание курса.</w:t>
      </w:r>
    </w:p>
    <w:p w:rsidR="0074750A" w:rsidRDefault="0074750A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1. Второй год обучения – знакомство с основными жанрами народного музыкального творчества. На вводном занятии можно коснуться </w:t>
      </w:r>
      <w:r>
        <w:rPr>
          <w:sz w:val="28"/>
          <w:szCs w:val="28"/>
        </w:rPr>
        <w:lastRenderedPageBreak/>
        <w:t>проблемы собирания, изучения народных песен, используя при этом различные фольклорные записи.</w:t>
      </w:r>
    </w:p>
    <w:p w:rsidR="0074750A" w:rsidRDefault="0074750A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50A" w:rsidRDefault="0074750A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2. Семейно  - бытовые песни. Эта тема является непосредственным продолжением тем первого года обучения. Характерные особенности колыбельной песни (закрепление </w:t>
      </w:r>
      <w:proofErr w:type="gramStart"/>
      <w:r>
        <w:rPr>
          <w:sz w:val="28"/>
          <w:szCs w:val="28"/>
        </w:rPr>
        <w:t>пройденного</w:t>
      </w:r>
      <w:proofErr w:type="gramEnd"/>
      <w:r>
        <w:rPr>
          <w:sz w:val="28"/>
          <w:szCs w:val="28"/>
        </w:rPr>
        <w:t>). Плачи, причитания. Виды плачей и причетов. Интонационный склад, диапазон,  эмоциональная направленность.</w:t>
      </w:r>
    </w:p>
    <w:p w:rsidR="0074750A" w:rsidRDefault="0074750A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750A" w:rsidRDefault="0074750A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3. В разделе «Народные музыкальные инструменты» важно отметить разнообразие и своеобразие русских народных инструментов. Разделение их по группам. Характерные особенности звучания</w:t>
      </w:r>
      <w:r w:rsidR="008B0A5F">
        <w:rPr>
          <w:sz w:val="28"/>
          <w:szCs w:val="28"/>
        </w:rPr>
        <w:t>, строения. Большую роль при этом играет наглядность, так как учащиеся фольклорного отделения обучаются мгре на многих их представленных инструментах. И поэтому вполне естественно использовать на уроке не только фонограмму звучания данных инструментов, но и иллюстрацию игрой самих учащихся.</w:t>
      </w:r>
    </w:p>
    <w:p w:rsidR="008B0A5F" w:rsidRDefault="008B0A5F" w:rsidP="00323436">
      <w:pPr>
        <w:jc w:val="both"/>
        <w:rPr>
          <w:sz w:val="28"/>
          <w:szCs w:val="28"/>
        </w:rPr>
      </w:pPr>
    </w:p>
    <w:p w:rsidR="008B0A5F" w:rsidRDefault="008B0A5F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4. Трудовые песни и припевки – песенный жанр, связанный непосредственно с трудовой деятельностью человека. Некоторые припевки были небольшие по диапазону и представляли собой квартовые ходы вверх и вниз. Именно из таких простейших попевок возникли более развитые, в мелодическом отношении трудовые песни. При изучении данной темы в качестве иллюстрации можно использовать не только фонограмму, но и произведения живописи </w:t>
      </w:r>
      <w:proofErr w:type="gramStart"/>
      <w:r w:rsidR="005A0A52">
        <w:rPr>
          <w:sz w:val="28"/>
          <w:szCs w:val="28"/>
        </w:rPr>
        <w:t xml:space="preserve">( </w:t>
      </w:r>
      <w:proofErr w:type="gramEnd"/>
      <w:r w:rsidR="005A0A52">
        <w:rPr>
          <w:sz w:val="28"/>
          <w:szCs w:val="28"/>
        </w:rPr>
        <w:t>И. Репин), литературы ( Н. Н</w:t>
      </w:r>
      <w:r>
        <w:rPr>
          <w:sz w:val="28"/>
          <w:szCs w:val="28"/>
        </w:rPr>
        <w:t>екрасова) и др.</w:t>
      </w:r>
    </w:p>
    <w:p w:rsidR="008B0A5F" w:rsidRDefault="008B0A5F" w:rsidP="00323436">
      <w:pPr>
        <w:jc w:val="both"/>
        <w:rPr>
          <w:sz w:val="28"/>
          <w:szCs w:val="28"/>
        </w:rPr>
      </w:pPr>
    </w:p>
    <w:p w:rsidR="008B0A5F" w:rsidRDefault="008B0A5F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5. Календарные песни, как и трудовые, тесно связаны с трудовым бытом крестьянина – земледельца, с земледельческими праздниками. Поклонение солнцу – вот основной мотив календарных праздников. Среди них важное место занимают: «Коляда», «Семик», «Купало». Календарные песни, как правило, не большие по диапазону, мелодически не очень развитые, но ритмически более разнообразны.</w:t>
      </w:r>
    </w:p>
    <w:p w:rsidR="008B0A5F" w:rsidRDefault="00FF482E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изучении</w:t>
      </w:r>
      <w:r w:rsidR="008B0A5F">
        <w:rPr>
          <w:sz w:val="28"/>
          <w:szCs w:val="28"/>
        </w:rPr>
        <w:t xml:space="preserve"> темы</w:t>
      </w:r>
      <w:r>
        <w:rPr>
          <w:sz w:val="28"/>
          <w:szCs w:val="28"/>
        </w:rPr>
        <w:t>,</w:t>
      </w:r>
      <w:r w:rsidR="008B0A5F">
        <w:rPr>
          <w:sz w:val="28"/>
          <w:szCs w:val="28"/>
        </w:rPr>
        <w:t xml:space="preserve"> можно</w:t>
      </w:r>
      <w:r>
        <w:rPr>
          <w:sz w:val="28"/>
          <w:szCs w:val="28"/>
        </w:rPr>
        <w:t xml:space="preserve"> сценически изобразить какой – либо праздник, например,  «Коляда». Учащиеся, обычно, очень активно отличаются на подобную творческую работу.</w:t>
      </w:r>
    </w:p>
    <w:p w:rsidR="00FF482E" w:rsidRDefault="00FF482E" w:rsidP="00323436">
      <w:pPr>
        <w:jc w:val="both"/>
        <w:rPr>
          <w:sz w:val="28"/>
          <w:szCs w:val="28"/>
        </w:rPr>
      </w:pPr>
    </w:p>
    <w:p w:rsidR="00FF482E" w:rsidRDefault="00FF482E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6. Хороводные и плясовые песни занимают видное место в творчестве русского народа. Хороводные песни пелись в разное время календарного цикла. По своему строению хороводы деляться на 2 группы: круговые и некруговые. Круговой хоровод – это всегда своеобразная театрализациЯ песни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амые опытные хороводники разыгрывали сюжет песни в центре хоровода. Некруговые хороводы – это, чаще всего, движение двух групп участников навстречу друг другу, т.е. «стенка на стенку». Самой яркой иллюстрацией этого вида песен может быть исполнение хороводных песен самими учащимися, разучивание различных видов хороводов: круг, змейка, восьмерка, «стенка на стенку» и др.</w:t>
      </w:r>
    </w:p>
    <w:p w:rsidR="00FF482E" w:rsidRDefault="00FF482E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Плясовая песня, исполняемая под пляску, является одним из самых распространённых жанров народной песни. Хореография в ней очень разнообразна: обилие танцевальных шагов, дробей, жестов, мимики. При </w:t>
      </w:r>
      <w:r>
        <w:rPr>
          <w:sz w:val="28"/>
          <w:szCs w:val="28"/>
        </w:rPr>
        <w:lastRenderedPageBreak/>
        <w:t xml:space="preserve">ознакомлении с плясовыми песнями можно использовать тот хореографический опыт, который уже есть у учащихся, так как </w:t>
      </w:r>
      <w:r w:rsidR="005A0A52">
        <w:rPr>
          <w:sz w:val="28"/>
          <w:szCs w:val="28"/>
        </w:rPr>
        <w:t>по учебному плану они изучают народную хореографию. Каждую разученную песню дети могут украсить своими плясовыми элементами.</w:t>
      </w:r>
    </w:p>
    <w:p w:rsidR="005A0A52" w:rsidRDefault="005A0A52" w:rsidP="00323436">
      <w:pPr>
        <w:jc w:val="both"/>
        <w:rPr>
          <w:sz w:val="28"/>
          <w:szCs w:val="28"/>
        </w:rPr>
      </w:pPr>
    </w:p>
    <w:p w:rsidR="005A0A52" w:rsidRDefault="005A0A52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7. Потяжные лирические песни – жанр, в котором отражается мир душевных переживаний человека. Протяжная песня обычно очень широка по диапазону, отличается богатством поэтического языка. При изучении этой темы можно использовать примеры донской казачьей песни – как яркий образец протяжной песни.</w:t>
      </w:r>
    </w:p>
    <w:p w:rsidR="005A0A52" w:rsidRDefault="005A0A52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более полного раскрытия образа лирической песни педагог может использовать примеры из художественной литературы: М. Тургенева, В. Короленко, М. Шолохова и др.</w:t>
      </w:r>
    </w:p>
    <w:p w:rsidR="00FF482E" w:rsidRDefault="00FF482E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750A" w:rsidRDefault="00EF51EA" w:rsidP="00EF51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год обучения.</w:t>
      </w:r>
    </w:p>
    <w:tbl>
      <w:tblPr>
        <w:tblStyle w:val="a4"/>
        <w:tblW w:w="0" w:type="auto"/>
        <w:tblLook w:val="04A0"/>
      </w:tblPr>
      <w:tblGrid>
        <w:gridCol w:w="959"/>
        <w:gridCol w:w="6520"/>
        <w:gridCol w:w="2092"/>
      </w:tblGrid>
      <w:tr w:rsidR="00EF51EA" w:rsidTr="00EF51EA">
        <w:tc>
          <w:tcPr>
            <w:tcW w:w="959" w:type="dxa"/>
          </w:tcPr>
          <w:p w:rsidR="00EF51EA" w:rsidRPr="00EF51EA" w:rsidRDefault="00EF51EA" w:rsidP="00102F61">
            <w:pPr>
              <w:jc w:val="center"/>
              <w:rPr>
                <w:b/>
                <w:sz w:val="28"/>
                <w:szCs w:val="28"/>
              </w:rPr>
            </w:pPr>
            <w:r w:rsidRPr="00EF51E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EF51EA" w:rsidRPr="0077014C" w:rsidRDefault="00EF51EA" w:rsidP="00102F61">
            <w:pPr>
              <w:rPr>
                <w:b/>
                <w:sz w:val="28"/>
                <w:szCs w:val="28"/>
              </w:rPr>
            </w:pPr>
            <w:r w:rsidRPr="0077014C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092" w:type="dxa"/>
          </w:tcPr>
          <w:p w:rsidR="00EF51EA" w:rsidRPr="0077014C" w:rsidRDefault="00EF51EA" w:rsidP="00102F61">
            <w:pPr>
              <w:rPr>
                <w:b/>
                <w:sz w:val="28"/>
                <w:szCs w:val="28"/>
              </w:rPr>
            </w:pPr>
            <w:r w:rsidRPr="0077014C">
              <w:rPr>
                <w:b/>
                <w:sz w:val="28"/>
                <w:szCs w:val="28"/>
              </w:rPr>
              <w:t xml:space="preserve">Кол </w:t>
            </w:r>
            <w:proofErr w:type="gramStart"/>
            <w:r w:rsidRPr="0077014C">
              <w:rPr>
                <w:b/>
                <w:sz w:val="28"/>
                <w:szCs w:val="28"/>
              </w:rPr>
              <w:t>–в</w:t>
            </w:r>
            <w:proofErr w:type="gramEnd"/>
            <w:r w:rsidRPr="0077014C">
              <w:rPr>
                <w:b/>
                <w:sz w:val="28"/>
                <w:szCs w:val="28"/>
              </w:rPr>
              <w:t>о часов</w:t>
            </w:r>
          </w:p>
        </w:tc>
      </w:tr>
      <w:tr w:rsidR="00EF51EA" w:rsidTr="00EF51EA">
        <w:tc>
          <w:tcPr>
            <w:tcW w:w="959" w:type="dxa"/>
          </w:tcPr>
          <w:p w:rsidR="00EF51EA" w:rsidRDefault="00EF51EA" w:rsidP="00EF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3A3559" w:rsidRDefault="00EF51EA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Русское народное музыкальное творчество </w:t>
            </w:r>
          </w:p>
          <w:p w:rsidR="00EF51EA" w:rsidRDefault="003A3559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F51EA">
              <w:rPr>
                <w:sz w:val="28"/>
                <w:szCs w:val="28"/>
              </w:rPr>
              <w:t>продолжение темы). Обзор жанров.</w:t>
            </w:r>
          </w:p>
        </w:tc>
        <w:tc>
          <w:tcPr>
            <w:tcW w:w="2092" w:type="dxa"/>
          </w:tcPr>
          <w:p w:rsidR="00EF51EA" w:rsidRDefault="003A3559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F51EA" w:rsidTr="00EF51EA">
        <w:tc>
          <w:tcPr>
            <w:tcW w:w="959" w:type="dxa"/>
          </w:tcPr>
          <w:p w:rsidR="00EF51EA" w:rsidRDefault="00EF51EA" w:rsidP="00EF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EF51EA" w:rsidRDefault="00EF51EA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Семейно – бытовые песни. Русская свадьба.</w:t>
            </w:r>
          </w:p>
        </w:tc>
        <w:tc>
          <w:tcPr>
            <w:tcW w:w="2092" w:type="dxa"/>
          </w:tcPr>
          <w:p w:rsidR="00EF51EA" w:rsidRDefault="003A3559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F51EA" w:rsidTr="00EF51EA">
        <w:tc>
          <w:tcPr>
            <w:tcW w:w="959" w:type="dxa"/>
          </w:tcPr>
          <w:p w:rsidR="00EF51EA" w:rsidRDefault="00EF51EA" w:rsidP="00EF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EF51EA" w:rsidRDefault="00EF51EA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Эпические песни. Былинные герои.</w:t>
            </w:r>
          </w:p>
        </w:tc>
        <w:tc>
          <w:tcPr>
            <w:tcW w:w="2092" w:type="dxa"/>
          </w:tcPr>
          <w:p w:rsidR="00EF51EA" w:rsidRDefault="003A3559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51EA" w:rsidTr="00EF51EA">
        <w:tc>
          <w:tcPr>
            <w:tcW w:w="959" w:type="dxa"/>
          </w:tcPr>
          <w:p w:rsidR="00EF51EA" w:rsidRDefault="00EF51EA" w:rsidP="00EF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EF51EA" w:rsidRDefault="00EF51EA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песни.</w:t>
            </w:r>
          </w:p>
        </w:tc>
        <w:tc>
          <w:tcPr>
            <w:tcW w:w="2092" w:type="dxa"/>
          </w:tcPr>
          <w:p w:rsidR="00EF51EA" w:rsidRDefault="003A3559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F51EA" w:rsidTr="00EF51EA">
        <w:tc>
          <w:tcPr>
            <w:tcW w:w="959" w:type="dxa"/>
          </w:tcPr>
          <w:p w:rsidR="00EF51EA" w:rsidRDefault="00EF51EA" w:rsidP="00EF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EF51EA" w:rsidRDefault="00EF51EA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народная песня. Частушки.</w:t>
            </w:r>
          </w:p>
        </w:tc>
        <w:tc>
          <w:tcPr>
            <w:tcW w:w="2092" w:type="dxa"/>
          </w:tcPr>
          <w:p w:rsidR="00EF51EA" w:rsidRDefault="003A3559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51EA" w:rsidTr="00EF51EA">
        <w:tc>
          <w:tcPr>
            <w:tcW w:w="959" w:type="dxa"/>
          </w:tcPr>
          <w:p w:rsidR="00EF51EA" w:rsidRDefault="00EF51EA" w:rsidP="00EF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EF51EA" w:rsidRDefault="00EF51EA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революционная песня.</w:t>
            </w:r>
          </w:p>
        </w:tc>
        <w:tc>
          <w:tcPr>
            <w:tcW w:w="2092" w:type="dxa"/>
          </w:tcPr>
          <w:p w:rsidR="00EF51EA" w:rsidRDefault="003A3559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51EA" w:rsidTr="00EF51EA">
        <w:tc>
          <w:tcPr>
            <w:tcW w:w="959" w:type="dxa"/>
          </w:tcPr>
          <w:p w:rsidR="00EF51EA" w:rsidRDefault="00EF51EA" w:rsidP="00EF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EF51EA" w:rsidRDefault="003A3559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Современная народная песня.</w:t>
            </w:r>
          </w:p>
        </w:tc>
        <w:tc>
          <w:tcPr>
            <w:tcW w:w="2092" w:type="dxa"/>
          </w:tcPr>
          <w:p w:rsidR="00EF51EA" w:rsidRDefault="003A3559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164AD" w:rsidTr="00EF51EA">
        <w:tc>
          <w:tcPr>
            <w:tcW w:w="959" w:type="dxa"/>
          </w:tcPr>
          <w:p w:rsidR="000164AD" w:rsidRDefault="000164AD" w:rsidP="00EF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0164AD" w:rsidRDefault="000164AD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092" w:type="dxa"/>
          </w:tcPr>
          <w:p w:rsidR="000164AD" w:rsidRDefault="000164AD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51EA" w:rsidTr="00EF51EA">
        <w:tc>
          <w:tcPr>
            <w:tcW w:w="959" w:type="dxa"/>
          </w:tcPr>
          <w:p w:rsidR="00EF51EA" w:rsidRDefault="00EF51EA" w:rsidP="00EF51EA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EF51EA" w:rsidRDefault="002A797E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092" w:type="dxa"/>
          </w:tcPr>
          <w:p w:rsidR="00EF51EA" w:rsidRDefault="003A3559" w:rsidP="00EF51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64AD">
              <w:rPr>
                <w:sz w:val="28"/>
                <w:szCs w:val="28"/>
              </w:rPr>
              <w:t>4</w:t>
            </w:r>
          </w:p>
        </w:tc>
      </w:tr>
    </w:tbl>
    <w:p w:rsidR="00EF51EA" w:rsidRDefault="00EF51EA" w:rsidP="00EF51EA">
      <w:pPr>
        <w:rPr>
          <w:sz w:val="28"/>
          <w:szCs w:val="28"/>
        </w:rPr>
      </w:pPr>
    </w:p>
    <w:p w:rsidR="003A3559" w:rsidRDefault="003A3559" w:rsidP="003A3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курса.</w:t>
      </w:r>
    </w:p>
    <w:p w:rsidR="003A3559" w:rsidRDefault="003A3559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1. Третий год обучения – продолжение изучения жанров народного музыкального творчества. Характерные особенности каждого жанра, мелодика, строение и т.д. Цель домашних заданий  - приучить учащихся к исследовательской работе, сбор дополнительной информации к изучаемой теме – одна из форм такой работы.</w:t>
      </w:r>
    </w:p>
    <w:p w:rsidR="003A3559" w:rsidRDefault="003A3559" w:rsidP="00323436">
      <w:pPr>
        <w:jc w:val="both"/>
        <w:rPr>
          <w:sz w:val="28"/>
          <w:szCs w:val="28"/>
        </w:rPr>
      </w:pPr>
    </w:p>
    <w:p w:rsidR="003A3559" w:rsidRDefault="003A3559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2. Семейно  - бытовые песни. Русская свадьба. Свадебная игра – это своего рода театральное действие, в котором переплетались различные по характеру сцены. Учащиеся знакомятся с особенностями строения свадебной игры. Характерные особенности каждого эпизода свадьбы достоверно передают фольклорные источники: описания, фонограммы песен. Учащиеся могут заняться исследовательской работой. Например, узнать и записать свадебные традиции своей семьи.</w:t>
      </w:r>
    </w:p>
    <w:p w:rsidR="003A3559" w:rsidRDefault="003A3559" w:rsidP="00323436">
      <w:pPr>
        <w:jc w:val="both"/>
        <w:rPr>
          <w:sz w:val="28"/>
          <w:szCs w:val="28"/>
        </w:rPr>
      </w:pPr>
    </w:p>
    <w:p w:rsidR="003A3559" w:rsidRDefault="003A3559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3. Эпические песни, сказы, былины занимают важное место в творчест</w:t>
      </w:r>
      <w:r w:rsidR="00D271E7">
        <w:rPr>
          <w:sz w:val="28"/>
          <w:szCs w:val="28"/>
        </w:rPr>
        <w:t>ве русского народа. Это и былин</w:t>
      </w:r>
      <w:r>
        <w:rPr>
          <w:sz w:val="28"/>
          <w:szCs w:val="28"/>
        </w:rPr>
        <w:t xml:space="preserve">ы о «старших» богатырях (Святогор и др.), о киевских богатырях </w:t>
      </w:r>
      <w:r w:rsidR="00D271E7">
        <w:rPr>
          <w:sz w:val="28"/>
          <w:szCs w:val="28"/>
        </w:rPr>
        <w:t>(</w:t>
      </w:r>
      <w:r>
        <w:rPr>
          <w:sz w:val="28"/>
          <w:szCs w:val="28"/>
        </w:rPr>
        <w:t>Илья Муромец идр.), о «</w:t>
      </w:r>
      <w:r w:rsidR="00D271E7">
        <w:rPr>
          <w:sz w:val="28"/>
          <w:szCs w:val="28"/>
        </w:rPr>
        <w:t>нов</w:t>
      </w:r>
      <w:r>
        <w:rPr>
          <w:sz w:val="28"/>
          <w:szCs w:val="28"/>
        </w:rPr>
        <w:t>городских» (Садко</w:t>
      </w:r>
      <w:r w:rsidR="00D271E7">
        <w:rPr>
          <w:sz w:val="28"/>
          <w:szCs w:val="28"/>
        </w:rPr>
        <w:t xml:space="preserve"> </w:t>
      </w:r>
      <w:r w:rsidR="00A034A8">
        <w:rPr>
          <w:sz w:val="28"/>
          <w:szCs w:val="28"/>
        </w:rPr>
        <w:t xml:space="preserve">и др.). Для более полного и подробного освящения этой темы можно использовать наряду с фольклорными и классические образы, например: </w:t>
      </w:r>
      <w:r w:rsidR="00A034A8">
        <w:rPr>
          <w:sz w:val="28"/>
          <w:szCs w:val="28"/>
        </w:rPr>
        <w:lastRenderedPageBreak/>
        <w:t>опера «Садко» Н.А. Римского – Корсакова, опера «Руслан и Людмила» М.И. Глинки.</w:t>
      </w:r>
    </w:p>
    <w:p w:rsidR="00A034A8" w:rsidRDefault="00A034A8" w:rsidP="00323436">
      <w:pPr>
        <w:jc w:val="both"/>
        <w:rPr>
          <w:sz w:val="28"/>
          <w:szCs w:val="28"/>
        </w:rPr>
      </w:pPr>
    </w:p>
    <w:p w:rsidR="00A034A8" w:rsidRDefault="00A034A8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4. Исторические песни, как и былины протникнуты идеей единства и независимости русской земли. Песни о борьбе с татаро – монгольским игом, об Иване Грозном, Петре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 о великих полководцах составляют песенную историю России. Также важное место занимает и другая сюжетная линия исторических песен – о народных восстаниях, о народных героях: Т. Ермак, Е. Пугачев, С. Разин и др. Очень важно использовать здесь местный материал об истории казачества.</w:t>
      </w:r>
    </w:p>
    <w:p w:rsidR="00A034A8" w:rsidRDefault="00A034A8" w:rsidP="00323436">
      <w:pPr>
        <w:jc w:val="both"/>
        <w:rPr>
          <w:sz w:val="28"/>
          <w:szCs w:val="28"/>
        </w:rPr>
      </w:pPr>
    </w:p>
    <w:p w:rsidR="00A034A8" w:rsidRDefault="00A034A8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5.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веке появился новый жанр в русском народном творчестве – городская песня. Одним ведущих жанров городской песни является солдатская песня, которая впитала в себя основные традиции нового псенного стиля. Многие солдатские, лирические, величальные и другие песни формировались на основе трёхголосного канта. Ещё один жанр, который стал ведущим не только в деревне, но и в городе – это частушка.</w:t>
      </w:r>
    </w:p>
    <w:p w:rsidR="00A034A8" w:rsidRDefault="00A034A8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Домашнее задание: записать услышанные от родных и знакомых различные частушки, страдания, припевки.</w:t>
      </w:r>
    </w:p>
    <w:p w:rsidR="00A034A8" w:rsidRDefault="00A034A8" w:rsidP="00323436">
      <w:pPr>
        <w:jc w:val="both"/>
        <w:rPr>
          <w:sz w:val="28"/>
          <w:szCs w:val="28"/>
        </w:rPr>
      </w:pPr>
    </w:p>
    <w:p w:rsidR="00A034A8" w:rsidRDefault="00A034A8" w:rsidP="00323436">
      <w:pPr>
        <w:jc w:val="both"/>
        <w:rPr>
          <w:sz w:val="28"/>
          <w:szCs w:val="28"/>
        </w:rPr>
      </w:pPr>
    </w:p>
    <w:p w:rsidR="00A034A8" w:rsidRDefault="00A034A8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6. Во второй половине </w:t>
      </w:r>
      <w:r>
        <w:rPr>
          <w:sz w:val="28"/>
          <w:szCs w:val="28"/>
          <w:lang w:val="en-US"/>
        </w:rPr>
        <w:t>XIX</w:t>
      </w:r>
      <w:r w:rsidRPr="00A034A8">
        <w:rPr>
          <w:sz w:val="28"/>
          <w:szCs w:val="28"/>
        </w:rPr>
        <w:t xml:space="preserve"> </w:t>
      </w:r>
      <w:r w:rsidR="00D271E7">
        <w:rPr>
          <w:sz w:val="28"/>
          <w:szCs w:val="28"/>
        </w:rPr>
        <w:t xml:space="preserve"> века появилась революционная песня, в  которой отразились важнейсобытия в жизни России. Восстание декабристов и его подавление послужило толчком к созданию первых революционных песен. Образ узника, томящегося в заключение, его думы, стремления, мечты – вот типичная тема песен 30-40 годов </w:t>
      </w:r>
      <w:r w:rsidR="00D271E7">
        <w:rPr>
          <w:sz w:val="28"/>
          <w:szCs w:val="28"/>
          <w:lang w:val="en-US"/>
        </w:rPr>
        <w:t>XIX</w:t>
      </w:r>
      <w:r w:rsidR="00D271E7">
        <w:rPr>
          <w:sz w:val="28"/>
          <w:szCs w:val="28"/>
        </w:rPr>
        <w:t xml:space="preserve"> века. Песни второй половины </w:t>
      </w:r>
      <w:r w:rsidR="00D271E7">
        <w:rPr>
          <w:sz w:val="28"/>
          <w:szCs w:val="28"/>
          <w:lang w:val="en-US"/>
        </w:rPr>
        <w:t>XIX</w:t>
      </w:r>
      <w:r w:rsidR="00D271E7">
        <w:rPr>
          <w:sz w:val="28"/>
          <w:szCs w:val="28"/>
        </w:rPr>
        <w:t xml:space="preserve"> века более разнообразны. Здесь появляются боевые пролетарские песни, в которых есть призыв к свержению самодержавия, например: «Смело, товарищи, в ногу». При изучении революционных песен необходимо отметить одну важную особенность – авторское начало. Очень многие революционные песни имеют автора музыки и слов, что является отличительной чертой этого жанра.</w:t>
      </w:r>
    </w:p>
    <w:p w:rsidR="00D271E7" w:rsidRDefault="00D271E7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71AA">
        <w:rPr>
          <w:sz w:val="28"/>
          <w:szCs w:val="28"/>
        </w:rPr>
        <w:t>Для более яркого и достоверного раскрытия этой темы в качестве иллюстрации можно использовать фонограммы, произведения живописи, а также роман «Мать» М. Горького и 11 симфонию Д. Шостаковича.</w:t>
      </w:r>
    </w:p>
    <w:p w:rsidR="007F71AA" w:rsidRDefault="007F71AA" w:rsidP="00323436">
      <w:pPr>
        <w:jc w:val="both"/>
        <w:rPr>
          <w:sz w:val="28"/>
          <w:szCs w:val="28"/>
        </w:rPr>
      </w:pPr>
    </w:p>
    <w:p w:rsidR="00D271E7" w:rsidRDefault="00D271E7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7. Новая современная песня появлась после Великой Октябрьской революции 1917 года. В ней отразилия все этапы истории нашей страны: гражданская война, коллективизация, трудовые успехи первых пятилеток, Великая Отечественная война, послевоенная</w:t>
      </w:r>
      <w:r w:rsidR="007F71AA">
        <w:rPr>
          <w:sz w:val="28"/>
          <w:szCs w:val="28"/>
        </w:rPr>
        <w:t xml:space="preserve"> тематика – мир, труд.</w:t>
      </w:r>
    </w:p>
    <w:p w:rsidR="007F71AA" w:rsidRDefault="007F71AA" w:rsidP="003234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Два или три часа этой темы можно отвести для ознакомления с творчеством профессиональных ансамблей: хора им. М. Покровского,  Кубанского казачьего хора, «Русь»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Владимира, казачьих коллективов Волгоградской области.</w:t>
      </w:r>
    </w:p>
    <w:p w:rsidR="007F71AA" w:rsidRDefault="007F71AA" w:rsidP="00323436">
      <w:pPr>
        <w:jc w:val="both"/>
        <w:rPr>
          <w:sz w:val="28"/>
          <w:szCs w:val="28"/>
        </w:rPr>
      </w:pPr>
    </w:p>
    <w:p w:rsidR="007F71AA" w:rsidRDefault="007F71AA" w:rsidP="007F71A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Четвертый год обучения.</w:t>
      </w:r>
    </w:p>
    <w:tbl>
      <w:tblPr>
        <w:tblStyle w:val="a4"/>
        <w:tblW w:w="0" w:type="auto"/>
        <w:tblLook w:val="04A0"/>
      </w:tblPr>
      <w:tblGrid>
        <w:gridCol w:w="959"/>
        <w:gridCol w:w="6520"/>
        <w:gridCol w:w="2092"/>
      </w:tblGrid>
      <w:tr w:rsidR="007F71AA" w:rsidTr="007F71AA">
        <w:tc>
          <w:tcPr>
            <w:tcW w:w="959" w:type="dxa"/>
          </w:tcPr>
          <w:p w:rsidR="007F71AA" w:rsidRPr="00EF51EA" w:rsidRDefault="007F71AA" w:rsidP="00102F61">
            <w:pPr>
              <w:jc w:val="center"/>
              <w:rPr>
                <w:b/>
                <w:sz w:val="28"/>
                <w:szCs w:val="28"/>
              </w:rPr>
            </w:pPr>
            <w:r w:rsidRPr="00EF51E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7F71AA" w:rsidRPr="0077014C" w:rsidRDefault="007F71AA" w:rsidP="00102F61">
            <w:pPr>
              <w:rPr>
                <w:b/>
                <w:sz w:val="28"/>
                <w:szCs w:val="28"/>
              </w:rPr>
            </w:pPr>
            <w:r w:rsidRPr="0077014C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092" w:type="dxa"/>
          </w:tcPr>
          <w:p w:rsidR="007F71AA" w:rsidRPr="0077014C" w:rsidRDefault="007F71AA" w:rsidP="00102F61">
            <w:pPr>
              <w:rPr>
                <w:b/>
                <w:sz w:val="28"/>
                <w:szCs w:val="28"/>
              </w:rPr>
            </w:pPr>
            <w:r w:rsidRPr="0077014C">
              <w:rPr>
                <w:b/>
                <w:sz w:val="28"/>
                <w:szCs w:val="28"/>
              </w:rPr>
              <w:t xml:space="preserve">Кол </w:t>
            </w:r>
            <w:proofErr w:type="gramStart"/>
            <w:r w:rsidRPr="0077014C">
              <w:rPr>
                <w:b/>
                <w:sz w:val="28"/>
                <w:szCs w:val="28"/>
              </w:rPr>
              <w:t>–в</w:t>
            </w:r>
            <w:proofErr w:type="gramEnd"/>
            <w:r w:rsidRPr="0077014C">
              <w:rPr>
                <w:b/>
                <w:sz w:val="28"/>
                <w:szCs w:val="28"/>
              </w:rPr>
              <w:t>о часов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7F71AA" w:rsidRPr="001E6FE4" w:rsidRDefault="001E6FE4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</w:t>
            </w:r>
            <w:r w:rsidRPr="001E6FE4">
              <w:rPr>
                <w:sz w:val="28"/>
                <w:szCs w:val="28"/>
              </w:rPr>
              <w:t xml:space="preserve">ная песня в русской классической музыке </w:t>
            </w:r>
            <w:r w:rsidRPr="001E6FE4">
              <w:rPr>
                <w:sz w:val="28"/>
                <w:szCs w:val="28"/>
              </w:rPr>
              <w:lastRenderedPageBreak/>
              <w:t>(обзорная тема)</w:t>
            </w:r>
          </w:p>
        </w:tc>
        <w:tc>
          <w:tcPr>
            <w:tcW w:w="2092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520" w:type="dxa"/>
          </w:tcPr>
          <w:p w:rsidR="001E6FE4" w:rsidRDefault="001E6FE4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Календарные песни зимнего и весеннего периодов. Обощение материала. Н.А. Римский  - Корсаков. Опера «Снегурочка»  (пролог).  П. И. Чайковский. </w:t>
            </w:r>
          </w:p>
          <w:p w:rsidR="007F71AA" w:rsidRPr="001E6FE4" w:rsidRDefault="001E6FE4" w:rsidP="007F71A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r w:rsidRPr="001E6F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концерт</w:t>
            </w:r>
            <w:proofErr w:type="gramEnd"/>
            <w:r>
              <w:rPr>
                <w:sz w:val="28"/>
                <w:szCs w:val="28"/>
              </w:rPr>
              <w:t xml:space="preserve"> для фортепиано с оркестром.</w:t>
            </w:r>
          </w:p>
        </w:tc>
        <w:tc>
          <w:tcPr>
            <w:tcW w:w="2092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7F71AA" w:rsidRDefault="001E6FE4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Календарные песни (весенние, летние и осенние) в творчестве композиторов – классиков:</w:t>
            </w:r>
          </w:p>
          <w:p w:rsidR="001E6FE4" w:rsidRDefault="001E6FE4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Н.А, Римский 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орсаков. Опера «Снегурочка»;</w:t>
            </w:r>
          </w:p>
          <w:p w:rsidR="001E6FE4" w:rsidRDefault="001E6FE4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М.П. Мусоргский. Краткая характеристика творчества.  «Ночь на Лысой горе»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имфоническая картина. (Купало);</w:t>
            </w:r>
          </w:p>
          <w:p w:rsidR="001E6FE4" w:rsidRDefault="001E6FE4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П. И. Чайковский «Евгений Онегин». Краткая характеристика опреы. Первая картина (дожинки).</w:t>
            </w:r>
          </w:p>
        </w:tc>
        <w:tc>
          <w:tcPr>
            <w:tcW w:w="2092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7F71AA" w:rsidRDefault="001E6FE4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песни (обощение темы). Использование городских песен композиторами. М. И. Глинка. Краткая характеристика творчества. Вариации для фортепиано на тему русской народной песни «Среди долины ровныя».</w:t>
            </w:r>
          </w:p>
        </w:tc>
        <w:tc>
          <w:tcPr>
            <w:tcW w:w="2092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7F71AA" w:rsidRDefault="001E6FE4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песни (обобщение темы). Трудовые песни в творчестве композиторов. М. А. Балакирев. Краткая характеристика творчества. «</w:t>
            </w:r>
            <w:r w:rsidR="00484EAF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русских народных</w:t>
            </w:r>
            <w:r w:rsidR="00484EAF">
              <w:rPr>
                <w:sz w:val="28"/>
                <w:szCs w:val="28"/>
              </w:rPr>
              <w:t xml:space="preserve"> песен».</w:t>
            </w:r>
          </w:p>
        </w:tc>
        <w:tc>
          <w:tcPr>
            <w:tcW w:w="2092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 – бытовые песни в творчестве русских композиторов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усская свадьба» - воссоздание старинного обряда ансамблем «Русская песня».</w:t>
            </w:r>
          </w:p>
        </w:tc>
        <w:tc>
          <w:tcPr>
            <w:tcW w:w="2092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Хороводные и плясовые песни в творчестве классиков. М. И. глинка. Симфоническая фантазия «Камаринская».</w:t>
            </w:r>
          </w:p>
        </w:tc>
        <w:tc>
          <w:tcPr>
            <w:tcW w:w="2092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Исторические народные песни (обобщение темы). А. П. Бородин. Краткая характеристика творчества. Опера «Князь Игорь» (пролог).</w:t>
            </w:r>
          </w:p>
        </w:tc>
        <w:tc>
          <w:tcPr>
            <w:tcW w:w="2092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Русские народные инструменты (обобщение темы). Ознакомление учащихся с видами оркестров и народных ансамблей.</w:t>
            </w:r>
          </w:p>
        </w:tc>
        <w:tc>
          <w:tcPr>
            <w:tcW w:w="2092" w:type="dxa"/>
          </w:tcPr>
          <w:p w:rsidR="007F71AA" w:rsidRDefault="000164AD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русских народных песен современными композиторами. Ознакомление с творчеством Р. Щедрина, Г. Свиридова.</w:t>
            </w:r>
          </w:p>
        </w:tc>
        <w:tc>
          <w:tcPr>
            <w:tcW w:w="2092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164AD" w:rsidTr="007F71AA">
        <w:tc>
          <w:tcPr>
            <w:tcW w:w="959" w:type="dxa"/>
          </w:tcPr>
          <w:p w:rsidR="000164AD" w:rsidRDefault="000164AD" w:rsidP="007F7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0164AD" w:rsidRDefault="000164AD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092" w:type="dxa"/>
          </w:tcPr>
          <w:p w:rsidR="000164AD" w:rsidRDefault="000164AD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71AA" w:rsidTr="007F71AA">
        <w:tc>
          <w:tcPr>
            <w:tcW w:w="959" w:type="dxa"/>
          </w:tcPr>
          <w:p w:rsidR="007F71AA" w:rsidRDefault="007F71AA" w:rsidP="007F71AA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7F71AA" w:rsidRDefault="002A797E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092" w:type="dxa"/>
          </w:tcPr>
          <w:p w:rsidR="007F71AA" w:rsidRDefault="00484EAF" w:rsidP="007F7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7F71AA" w:rsidRDefault="007F71AA" w:rsidP="007F71AA">
      <w:pPr>
        <w:rPr>
          <w:sz w:val="28"/>
          <w:szCs w:val="28"/>
        </w:rPr>
      </w:pPr>
    </w:p>
    <w:p w:rsidR="00484EAF" w:rsidRDefault="00484EAF" w:rsidP="00484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курса.</w:t>
      </w:r>
    </w:p>
    <w:p w:rsidR="00484EAF" w:rsidRDefault="00484EAF" w:rsidP="00484EAF">
      <w:pPr>
        <w:rPr>
          <w:sz w:val="28"/>
          <w:szCs w:val="28"/>
        </w:rPr>
      </w:pPr>
      <w:r>
        <w:rPr>
          <w:sz w:val="28"/>
          <w:szCs w:val="28"/>
        </w:rPr>
        <w:t>ТЕМА 1. Русская классическая музыка всегда была тесно связана с народной песней. Народные мотивы можно встретить в первых русских операх, в инструментальной музыке.</w:t>
      </w:r>
    </w:p>
    <w:p w:rsidR="00484EAF" w:rsidRDefault="00484EAF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В обзорной теме педагог может сделать </w:t>
      </w:r>
      <w:proofErr w:type="gramStart"/>
      <w:r>
        <w:rPr>
          <w:sz w:val="28"/>
          <w:szCs w:val="28"/>
        </w:rPr>
        <w:t>краткое</w:t>
      </w:r>
      <w:proofErr w:type="gramEnd"/>
      <w:r>
        <w:rPr>
          <w:sz w:val="28"/>
          <w:szCs w:val="28"/>
        </w:rPr>
        <w:t xml:space="preserve"> обощение по каждому из пройденных жанров народной песни.</w:t>
      </w:r>
    </w:p>
    <w:p w:rsidR="00484EAF" w:rsidRDefault="00484EAF" w:rsidP="00484EAF">
      <w:pPr>
        <w:rPr>
          <w:sz w:val="28"/>
          <w:szCs w:val="28"/>
        </w:rPr>
      </w:pPr>
    </w:p>
    <w:p w:rsidR="00484EAF" w:rsidRDefault="00DD4712" w:rsidP="00484E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ТЕМА 2. Календарные песни, образы, связанные с зимн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весенним периодом, привлекали к себе русских композиторов. Творчество Н. А, Римского – Корсакова неразрывно связано с народными образами. Опера «Снегурочка» - одно из самых ярких, подлинно народных произведений композитора. Очень интересен пролог произведения. Здесь композитор использует народный обряд      - проводы Масленицы.</w:t>
      </w:r>
    </w:p>
    <w:p w:rsidR="00DD4712" w:rsidRDefault="00DD4712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          Повторение пройденного материала о календарных песнях, прослушивание пролога «Снегурочка», чтение фрагментов из весенней сказки А. Островского – всё это позволяет более полно раскрыть изучаемую тему.</w:t>
      </w:r>
    </w:p>
    <w:p w:rsidR="00DD4712" w:rsidRDefault="00DD4712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           Календарную тематику продолжает творчество П.И. чайковского. Великий русский композитор использовал народные мелодии не только в инструментальных пьесах, но и в крупных жанрах, таких как, например, концерт для фортепиано с оркестром.</w:t>
      </w:r>
      <w:r w:rsidR="00393EBF">
        <w:rPr>
          <w:sz w:val="28"/>
          <w:szCs w:val="28"/>
        </w:rPr>
        <w:t xml:space="preserve"> Учащиеся знакомятся со звучанием русских, украинских веснянок, затем следует прослушивание произведения П. И. Чайковского и его анализ.</w:t>
      </w:r>
    </w:p>
    <w:p w:rsidR="00393EBF" w:rsidRDefault="00393EBF" w:rsidP="00484EAF">
      <w:pPr>
        <w:rPr>
          <w:sz w:val="28"/>
          <w:szCs w:val="28"/>
        </w:rPr>
      </w:pPr>
    </w:p>
    <w:p w:rsidR="00393EBF" w:rsidRDefault="00393EBF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ТЕМА 3. Календарная тематика, связанная с весенне - летними праздниками, представлена в опере Н. А. Римского – Корсакова «Снегурочка», в </w:t>
      </w:r>
      <w:r>
        <w:rPr>
          <w:sz w:val="28"/>
          <w:szCs w:val="28"/>
          <w:lang w:val="en-US"/>
        </w:rPr>
        <w:t>III</w:t>
      </w:r>
      <w:r w:rsidRPr="00393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действиях. Композитор ярко показывает канун Ярилина дня – праздника солнца. Здесь используются подлинные народные мелодии.  Вся музыка «Снегурочки» проникнута любовью к природе, людям и являетя образцом бережного отношения к народным обрядам.</w:t>
      </w:r>
    </w:p>
    <w:p w:rsidR="00393EBF" w:rsidRDefault="00393EBF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       Образы, навеянные осенне  - весенними календарными праздниками можно встретить и в произведениях М. мусоргского. Яркое тому свидетельство – симфоническая картина «Ночь на Лысой горе». Таинственность и загадочность ночи на Ивана Купалу передавали различные народные предания, были, сказки. Перед прослушиванием симфонического произведения учащихся можно познакомить с отрывками из произведений Н.В. Гоголя, М. Булгакова и др.</w:t>
      </w:r>
    </w:p>
    <w:p w:rsidR="00393EBF" w:rsidRDefault="00393EBF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          Оперу «Евгений Онегин» П.И. Чайковский назвал </w:t>
      </w:r>
      <w:r w:rsidR="00ED230E">
        <w:rPr>
          <w:sz w:val="28"/>
          <w:szCs w:val="28"/>
        </w:rPr>
        <w:t>«лирическими сценами», показав, таким образом, свой интерес к внутреннему миру героев. Характеры основных действующих лиц проявляются на фоне ярко показанных картин быта. В первой картине оперы П. И. чайковский использует русские народные песни  в обряде по случаю окончания жатвы. Сцена является фоном для характеристики основных гароев через восприятие ими народных песен, обрядов.</w:t>
      </w:r>
    </w:p>
    <w:p w:rsidR="00ED230E" w:rsidRDefault="00ED230E" w:rsidP="00484EAF">
      <w:pPr>
        <w:rPr>
          <w:sz w:val="28"/>
          <w:szCs w:val="28"/>
        </w:rPr>
      </w:pPr>
    </w:p>
    <w:p w:rsidR="00ED230E" w:rsidRDefault="00ED230E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ТЕМА 4. Городская народная песня нашла своё отражение в творчестве М.И. Глинки. В инструментальной музыке можно встретить удивительные образцы обработок городских народных песен, яркий пример тому                   - вариации на тему русской народной песни «Среди долины ровныя».</w:t>
      </w:r>
    </w:p>
    <w:p w:rsidR="00ED230E" w:rsidRDefault="00ED230E" w:rsidP="00484EAF">
      <w:pPr>
        <w:rPr>
          <w:sz w:val="28"/>
          <w:szCs w:val="28"/>
        </w:rPr>
      </w:pPr>
    </w:p>
    <w:p w:rsidR="00ED230E" w:rsidRDefault="00ED230E" w:rsidP="00484EAF">
      <w:pPr>
        <w:rPr>
          <w:sz w:val="28"/>
          <w:szCs w:val="28"/>
        </w:rPr>
      </w:pPr>
      <w:r>
        <w:rPr>
          <w:sz w:val="28"/>
          <w:szCs w:val="28"/>
        </w:rPr>
        <w:t>ТЕМА 5. М.А. Балакирев был ддостойным преемником М.И. Глинки. Особенно ярко это проявилось в инструментальной музыке. Хорошо известна его «Увертюра на темы трёх русских народных песен». Большое значение для развития русской музыки имел сборник песен, который М.А. Балакирев составил из записанных на Волге напевов.</w:t>
      </w:r>
    </w:p>
    <w:p w:rsidR="00ED230E" w:rsidRDefault="00ED230E" w:rsidP="00484EAF">
      <w:pPr>
        <w:rPr>
          <w:sz w:val="28"/>
          <w:szCs w:val="28"/>
        </w:rPr>
      </w:pPr>
    </w:p>
    <w:p w:rsidR="00ED230E" w:rsidRDefault="00ED230E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ТЕМА 6. Семейно – бытовой жанр русских песен привлекает не только музыкантов. Описание свадебного обряда можно встретить на страницах произведенийпоэтов, писателей. Многие современные ансамбли</w:t>
      </w:r>
      <w:r w:rsidR="00323436">
        <w:rPr>
          <w:sz w:val="28"/>
          <w:szCs w:val="28"/>
        </w:rPr>
        <w:t xml:space="preserve"> народной песни, фольклорные, этнографические ансамбли стараются воссоздать элементы стариннойрусской свадьбы. Интересна попытка ансамбля «Русская песня» под руководством Н. Бабкиной показать свадебный обряд.</w:t>
      </w:r>
    </w:p>
    <w:p w:rsidR="00323436" w:rsidRDefault="00323436" w:rsidP="00484EAF">
      <w:pPr>
        <w:rPr>
          <w:sz w:val="28"/>
          <w:szCs w:val="28"/>
        </w:rPr>
      </w:pPr>
    </w:p>
    <w:p w:rsidR="00323436" w:rsidRDefault="00323436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ТЕМА 7. Хороводные и плясовые песни   - самый распространённый жанр русской народной музыки. Композиторы, которые обращались к этому жанру, очень часто использовали темы песен для инструментальных вариаций. Яркий классический тому пример – «Камаринская» М. И. Глинки.</w:t>
      </w:r>
    </w:p>
    <w:p w:rsidR="00323436" w:rsidRDefault="00323436" w:rsidP="00484EAF">
      <w:pPr>
        <w:rPr>
          <w:sz w:val="28"/>
          <w:szCs w:val="28"/>
        </w:rPr>
      </w:pPr>
    </w:p>
    <w:p w:rsidR="00323436" w:rsidRDefault="00323436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ТЕМА 8 А.П. Бородин – яркий представитель новой композиторской школы 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Являясь продолжателем глинкинских традиций, А.П. Бородин также обращается к народным истокам. Однако в творчестве композитора мы не встретили прямыхиспользований народных мелодий. Очень интересен в этом отношении хор поселян «То не буйный ветер завывал» и Пролог из оперы «Князь Игорь».</w:t>
      </w:r>
    </w:p>
    <w:p w:rsidR="00323436" w:rsidRPr="00323436" w:rsidRDefault="00323436" w:rsidP="00484EAF">
      <w:pPr>
        <w:rPr>
          <w:sz w:val="28"/>
          <w:szCs w:val="28"/>
        </w:rPr>
      </w:pPr>
    </w:p>
    <w:p w:rsidR="00393EBF" w:rsidRDefault="00393EBF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436">
        <w:rPr>
          <w:sz w:val="28"/>
          <w:szCs w:val="28"/>
        </w:rPr>
        <w:t>ТЕМА 9. Вапжную сторону русского народного музыкального творчества составляют инструментальные наигрыши, которые исполняются на народных инструментах. Интересны особенности каждой группы: струнной, духовой, ударной. Учащиеся знакомятся с фольклорными инструментами, а такжесо звучанием профессиональных оркестров и ансамблей народных инструментов.</w:t>
      </w:r>
    </w:p>
    <w:p w:rsidR="00637B47" w:rsidRDefault="00637B47" w:rsidP="00484EAF">
      <w:pPr>
        <w:rPr>
          <w:sz w:val="28"/>
          <w:szCs w:val="28"/>
        </w:rPr>
      </w:pPr>
    </w:p>
    <w:p w:rsidR="00637B47" w:rsidRDefault="00637B47" w:rsidP="00484EAF">
      <w:pPr>
        <w:rPr>
          <w:sz w:val="28"/>
          <w:szCs w:val="28"/>
        </w:rPr>
      </w:pPr>
      <w:r>
        <w:rPr>
          <w:sz w:val="28"/>
          <w:szCs w:val="28"/>
        </w:rPr>
        <w:t xml:space="preserve"> ТЕМА 10. В творчестве современных композиторов мы также можем встретиться с использованием русской народной песни. Для более точной образной характеристики композиторы нередко цитируют мелодии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пеесн, например Д.Д. Шостакович в 11 симфонии «1905 год». В творчестве В. Гаврилина, Г. Свиридова, Р. Щедрина также можно встретить обращение к традиционным жанрам народной музыки, а именно: частушка, хороводная, плясовая песня и др.</w:t>
      </w:r>
    </w:p>
    <w:p w:rsidR="00637B47" w:rsidRDefault="00637B47" w:rsidP="00484EAF">
      <w:pPr>
        <w:rPr>
          <w:sz w:val="28"/>
          <w:szCs w:val="28"/>
        </w:rPr>
      </w:pPr>
    </w:p>
    <w:p w:rsidR="00637B47" w:rsidRDefault="00637B47" w:rsidP="00637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637B47" w:rsidRDefault="00637B47" w:rsidP="00637B47">
      <w:pPr>
        <w:pStyle w:val="a3"/>
        <w:numPr>
          <w:ilvl w:val="0"/>
          <w:numId w:val="2"/>
        </w:numPr>
      </w:pPr>
      <w:r>
        <w:t>Васильев Ю. Широков А. Рассказы о русских народных инструментах. – М., 2009.</w:t>
      </w:r>
    </w:p>
    <w:p w:rsidR="00637B47" w:rsidRDefault="00637B47" w:rsidP="00637B47">
      <w:pPr>
        <w:pStyle w:val="a3"/>
        <w:numPr>
          <w:ilvl w:val="0"/>
          <w:numId w:val="2"/>
        </w:numPr>
      </w:pPr>
      <w:r>
        <w:t>Детские частушки, шутки, прибаутки</w:t>
      </w:r>
      <w:proofErr w:type="gramStart"/>
      <w:r>
        <w:t>.-</w:t>
      </w:r>
      <w:proofErr w:type="gramEnd"/>
      <w:r>
        <w:t>Ярославль, 2014.</w:t>
      </w:r>
    </w:p>
    <w:p w:rsidR="00637B47" w:rsidRDefault="00637B47" w:rsidP="00637B47">
      <w:pPr>
        <w:pStyle w:val="a3"/>
        <w:numPr>
          <w:ilvl w:val="0"/>
          <w:numId w:val="2"/>
        </w:numPr>
      </w:pPr>
      <w:r>
        <w:t>Забылин Ю. Русский народ, его обычаи, обряды, предания, суеверия и поэзия. – М., 2005.</w:t>
      </w:r>
    </w:p>
    <w:p w:rsidR="00637B47" w:rsidRDefault="00637B47" w:rsidP="00637B47">
      <w:pPr>
        <w:pStyle w:val="a3"/>
        <w:numPr>
          <w:ilvl w:val="0"/>
          <w:numId w:val="2"/>
        </w:numPr>
      </w:pPr>
      <w:r>
        <w:t>Костомарова Н.И. Домашняя жизнь и нравы Великорцсского народа.- М., 2003.</w:t>
      </w:r>
    </w:p>
    <w:p w:rsidR="00637B47" w:rsidRDefault="00637B47" w:rsidP="00637B47">
      <w:pPr>
        <w:pStyle w:val="a3"/>
        <w:numPr>
          <w:ilvl w:val="0"/>
          <w:numId w:val="2"/>
        </w:numPr>
      </w:pPr>
      <w:r>
        <w:t>Мудрость народная. Младенчество. Детство. М. 2011.</w:t>
      </w:r>
    </w:p>
    <w:p w:rsidR="00637B47" w:rsidRDefault="00637B47" w:rsidP="00637B47">
      <w:pPr>
        <w:pStyle w:val="a3"/>
        <w:numPr>
          <w:ilvl w:val="0"/>
          <w:numId w:val="2"/>
        </w:numPr>
      </w:pPr>
      <w:r>
        <w:t>Рожнова П.К. Радоница_М. 2002.</w:t>
      </w:r>
    </w:p>
    <w:p w:rsidR="00637B47" w:rsidRDefault="00637B47" w:rsidP="00637B47">
      <w:pPr>
        <w:pStyle w:val="a3"/>
        <w:numPr>
          <w:ilvl w:val="0"/>
          <w:numId w:val="2"/>
        </w:numPr>
      </w:pPr>
      <w:r>
        <w:t>Русские народные песни</w:t>
      </w:r>
      <w:proofErr w:type="gramStart"/>
      <w:r>
        <w:t>.-</w:t>
      </w:r>
      <w:proofErr w:type="gramEnd"/>
      <w:r>
        <w:t>М. 2007.</w:t>
      </w:r>
    </w:p>
    <w:p w:rsidR="00637B47" w:rsidRDefault="00637B47" w:rsidP="00637B47">
      <w:pPr>
        <w:pStyle w:val="a3"/>
        <w:numPr>
          <w:ilvl w:val="0"/>
          <w:numId w:val="2"/>
        </w:numPr>
      </w:pPr>
      <w:r>
        <w:t>Русское народное музыкальное творчество. Хрестоматия. Сост. Л. Попова.-м., 1998.</w:t>
      </w:r>
    </w:p>
    <w:p w:rsidR="00637B47" w:rsidRDefault="00637B47" w:rsidP="00637B47">
      <w:pPr>
        <w:pStyle w:val="a3"/>
        <w:numPr>
          <w:ilvl w:val="0"/>
          <w:numId w:val="2"/>
        </w:numPr>
      </w:pPr>
      <w:r>
        <w:lastRenderedPageBreak/>
        <w:t xml:space="preserve">Рыженков Г.Д. Народный месяцеслов. </w:t>
      </w:r>
      <w:proofErr w:type="gramStart"/>
      <w:r>
        <w:t>–М</w:t>
      </w:r>
      <w:proofErr w:type="gramEnd"/>
      <w:r>
        <w:t>.,1991.</w:t>
      </w:r>
    </w:p>
    <w:p w:rsidR="00637B47" w:rsidRPr="00637B47" w:rsidRDefault="00637B47" w:rsidP="00637B47">
      <w:pPr>
        <w:pStyle w:val="a3"/>
        <w:numPr>
          <w:ilvl w:val="0"/>
          <w:numId w:val="2"/>
        </w:numPr>
      </w:pPr>
      <w:r>
        <w:t>Смирнова Э. Русская музыкальная литература. Учебник для 6-7 классов ДМШ. – М. 1987.</w:t>
      </w:r>
    </w:p>
    <w:p w:rsidR="00393EBF" w:rsidRPr="00484EAF" w:rsidRDefault="00393EBF" w:rsidP="00484EAF">
      <w:pPr>
        <w:rPr>
          <w:sz w:val="28"/>
          <w:szCs w:val="28"/>
        </w:rPr>
      </w:pPr>
    </w:p>
    <w:sectPr w:rsidR="00393EBF" w:rsidRPr="00484EAF" w:rsidSect="00FF06B0">
      <w:pgSz w:w="11906" w:h="16838"/>
      <w:pgMar w:top="567" w:right="850" w:bottom="567" w:left="1701" w:header="709" w:footer="709" w:gutter="0"/>
      <w:pgBorders w:display="firstPage"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8E8"/>
    <w:multiLevelType w:val="hybridMultilevel"/>
    <w:tmpl w:val="FD8E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31798"/>
    <w:multiLevelType w:val="hybridMultilevel"/>
    <w:tmpl w:val="DF9C244C"/>
    <w:lvl w:ilvl="0" w:tplc="61B6F4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587A"/>
    <w:rsid w:val="000164AD"/>
    <w:rsid w:val="00053953"/>
    <w:rsid w:val="001E6FE4"/>
    <w:rsid w:val="002A797E"/>
    <w:rsid w:val="00322727"/>
    <w:rsid w:val="00323436"/>
    <w:rsid w:val="00393EBF"/>
    <w:rsid w:val="003A3559"/>
    <w:rsid w:val="00484EAF"/>
    <w:rsid w:val="00590A13"/>
    <w:rsid w:val="005A0A52"/>
    <w:rsid w:val="005F1079"/>
    <w:rsid w:val="00637B47"/>
    <w:rsid w:val="006F5808"/>
    <w:rsid w:val="0074750A"/>
    <w:rsid w:val="0077014C"/>
    <w:rsid w:val="007D2ACC"/>
    <w:rsid w:val="007F71AA"/>
    <w:rsid w:val="008B0A5F"/>
    <w:rsid w:val="009D73AB"/>
    <w:rsid w:val="00A034A8"/>
    <w:rsid w:val="00B275D3"/>
    <w:rsid w:val="00C1587A"/>
    <w:rsid w:val="00C66B57"/>
    <w:rsid w:val="00C74E37"/>
    <w:rsid w:val="00D2628C"/>
    <w:rsid w:val="00D271E7"/>
    <w:rsid w:val="00D66C10"/>
    <w:rsid w:val="00DD4712"/>
    <w:rsid w:val="00EC13B9"/>
    <w:rsid w:val="00ED230E"/>
    <w:rsid w:val="00EF51EA"/>
    <w:rsid w:val="00F059A8"/>
    <w:rsid w:val="00F122A2"/>
    <w:rsid w:val="00FF06B0"/>
    <w:rsid w:val="00F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7A"/>
    <w:pPr>
      <w:ind w:left="720"/>
      <w:contextualSpacing/>
    </w:pPr>
    <w:rPr>
      <w:sz w:val="28"/>
      <w:szCs w:val="28"/>
    </w:rPr>
  </w:style>
  <w:style w:type="table" w:styleId="a4">
    <w:name w:val="Table Grid"/>
    <w:basedOn w:val="a1"/>
    <w:uiPriority w:val="59"/>
    <w:rsid w:val="00C1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84EA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4EA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4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4EA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4EA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84E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E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F06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FC05-D5B7-4D63-BCC5-3B37153A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ДШИ</cp:lastModifiedBy>
  <cp:revision>8</cp:revision>
  <cp:lastPrinted>2018-09-18T15:49:00Z</cp:lastPrinted>
  <dcterms:created xsi:type="dcterms:W3CDTF">2018-09-03T17:26:00Z</dcterms:created>
  <dcterms:modified xsi:type="dcterms:W3CDTF">2018-09-18T16:24:00Z</dcterms:modified>
</cp:coreProperties>
</file>